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4337E" w14:textId="05D62CB1" w:rsidR="00AA0AEC" w:rsidRPr="00AA0AEC" w:rsidRDefault="00000000" w:rsidP="00AA0A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</w:rPr>
        <w:pict w14:anchorId="596153BC">
          <v:line id="Прямая соединительная линия 3" o:spid="_x0000_s1027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8.3pt" to="476.3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" o:allowincell="f" strokeweight="4.5pt">
            <v:stroke linestyle="thickThin"/>
          </v:line>
        </w:pict>
      </w:r>
      <w:r w:rsidR="00AA0AEC" w:rsidRPr="00AA0AE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</w:t>
      </w:r>
    </w:p>
    <w:p w14:paraId="12383E32" w14:textId="77777777" w:rsidR="00AA0AEC" w:rsidRPr="00AA0AEC" w:rsidRDefault="00AA0AEC" w:rsidP="00AA0AEC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AA0AEC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55B478A6" wp14:editId="078563AE">
            <wp:simplePos x="0" y="0"/>
            <wp:positionH relativeFrom="column">
              <wp:posOffset>-148590</wp:posOffset>
            </wp:positionH>
            <wp:positionV relativeFrom="paragraph">
              <wp:posOffset>175260</wp:posOffset>
            </wp:positionV>
            <wp:extent cx="1061720" cy="1158240"/>
            <wp:effectExtent l="0" t="0" r="5080" b="3810"/>
            <wp:wrapThrough wrapText="bothSides">
              <wp:wrapPolygon edited="0">
                <wp:start x="0" y="0"/>
                <wp:lineTo x="0" y="21316"/>
                <wp:lineTo x="21316" y="21316"/>
                <wp:lineTo x="21316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720" cy="1158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0AEC">
        <w:rPr>
          <w:rFonts w:ascii="Times New Roman" w:eastAsia="Times New Roman" w:hAnsi="Times New Roman"/>
          <w:noProof/>
          <w:sz w:val="28"/>
          <w:szCs w:val="28"/>
          <w:lang w:eastAsia="ru-RU"/>
        </w:rPr>
        <w:t>МИНИСТЕРСТВО ОБРАЗОВАНИЯ И НАУКИ РОССИЙСКОЙ ФЕДЕРАЦИИ</w:t>
      </w:r>
    </w:p>
    <w:p w14:paraId="12B6BA57" w14:textId="4D150DA9" w:rsidR="00AA0AEC" w:rsidRPr="00AA0AEC" w:rsidRDefault="00AA0AEC" w:rsidP="00AA0AEC">
      <w:pPr>
        <w:spacing w:after="0" w:line="240" w:lineRule="auto"/>
        <w:ind w:left="1985"/>
        <w:jc w:val="center"/>
        <w:rPr>
          <w:rFonts w:ascii="Times New Roman" w:eastAsia="Times New Roman" w:hAnsi="Times New Roman"/>
          <w:b/>
          <w:bCs/>
          <w:noProof/>
          <w:sz w:val="28"/>
          <w:szCs w:val="28"/>
          <w:lang w:eastAsia="ru-RU"/>
        </w:rPr>
      </w:pPr>
      <w:r w:rsidRPr="00AA0AEC">
        <w:rPr>
          <w:rFonts w:ascii="Times New Roman" w:eastAsia="Times New Roman" w:hAnsi="Times New Roman"/>
          <w:b/>
          <w:bCs/>
          <w:noProof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  <w:r w:rsidRPr="00AA0AEC">
        <w:rPr>
          <w:rFonts w:ascii="Times New Roman" w:eastAsia="Times New Roman" w:hAnsi="Times New Roman"/>
          <w:b/>
          <w:bCs/>
          <w:noProof/>
          <w:sz w:val="28"/>
          <w:szCs w:val="28"/>
          <w:lang w:eastAsia="ru-RU"/>
        </w:rPr>
        <w:br/>
        <w:t xml:space="preserve"> «ДОНСКОЙ ГОСУДАРСТВЕННЫЙ ТЕХНИЧЕСКИЙ УНИВЕРСИТЕТ»</w:t>
      </w:r>
    </w:p>
    <w:p w14:paraId="07175B99" w14:textId="77777777" w:rsidR="00AA0AEC" w:rsidRPr="00AA0AEC" w:rsidRDefault="00AA0AEC" w:rsidP="00AA0AEC">
      <w:pPr>
        <w:spacing w:after="0" w:line="240" w:lineRule="auto"/>
        <w:ind w:left="198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0AEC">
        <w:rPr>
          <w:rFonts w:ascii="Times New Roman" w:eastAsia="Times New Roman" w:hAnsi="Times New Roman"/>
          <w:b/>
          <w:bCs/>
          <w:noProof/>
          <w:sz w:val="28"/>
          <w:szCs w:val="28"/>
          <w:lang w:eastAsia="ru-RU"/>
        </w:rPr>
        <w:t>(ДГТУ)</w:t>
      </w:r>
    </w:p>
    <w:p w14:paraId="2621B4B5" w14:textId="464FC76A" w:rsidR="00AA0AEC" w:rsidRPr="00AA0AEC" w:rsidRDefault="00000000" w:rsidP="00AA0A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</w:rPr>
        <w:pict w14:anchorId="0AADBD9C">
          <v:line id="Прямая соединительная линия 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1pt,5.25pt" to="480.8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" o:allowincell="f" strokeweight="4.5pt">
            <v:stroke linestyle="thickThin"/>
          </v:line>
        </w:pict>
      </w:r>
    </w:p>
    <w:p w14:paraId="761E391A" w14:textId="77777777" w:rsidR="00AA0AEC" w:rsidRPr="00AA0AEC" w:rsidRDefault="00AA0AEC" w:rsidP="00AA0AEC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008180E0" w14:textId="77777777" w:rsidR="00AA0AEC" w:rsidRPr="00AA0AEC" w:rsidRDefault="00AA0AEC" w:rsidP="00AA0AE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AA0AEC">
        <w:rPr>
          <w:rFonts w:ascii="Times New Roman" w:eastAsia="Times New Roman" w:hAnsi="Times New Roman"/>
          <w:b/>
          <w:sz w:val="32"/>
          <w:szCs w:val="32"/>
          <w:lang w:eastAsia="ru-RU"/>
        </w:rPr>
        <w:t>Факультета «Сервис и туризм»</w:t>
      </w:r>
    </w:p>
    <w:p w14:paraId="0339D08B" w14:textId="77777777" w:rsidR="00AA0AEC" w:rsidRPr="00AA0AEC" w:rsidRDefault="00AA0AEC" w:rsidP="00AA0AE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C021CB1" w14:textId="77777777" w:rsidR="00AA0AEC" w:rsidRPr="00AA0AEC" w:rsidRDefault="00AA0AEC" w:rsidP="00AA0AE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813A07B" w14:textId="77777777" w:rsidR="00AA0AEC" w:rsidRPr="00AA0AEC" w:rsidRDefault="00AA0AEC" w:rsidP="00AA0AE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AA0AEC">
        <w:rPr>
          <w:rFonts w:ascii="Times New Roman" w:eastAsia="Times New Roman" w:hAnsi="Times New Roman"/>
          <w:b/>
          <w:sz w:val="32"/>
          <w:szCs w:val="32"/>
          <w:lang w:eastAsia="ru-RU"/>
        </w:rPr>
        <w:t>Кафедра «Сервис, туризм и индустрия гостеприимства»</w:t>
      </w:r>
    </w:p>
    <w:p w14:paraId="040068AD" w14:textId="77777777" w:rsidR="00AA0AEC" w:rsidRPr="00AA0AEC" w:rsidRDefault="00AA0AEC" w:rsidP="00AA0A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1EBC6E18" w14:textId="77777777" w:rsidR="00AA0AEC" w:rsidRPr="00AA0AEC" w:rsidRDefault="00AA0AEC" w:rsidP="00AA0A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3DD85FDE" w14:textId="77777777" w:rsidR="00AA0AEC" w:rsidRPr="00AA0AEC" w:rsidRDefault="00AA0AEC" w:rsidP="00AA0A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30E296A0" w14:textId="77777777" w:rsidR="00AA0AEC" w:rsidRPr="00AA0AEC" w:rsidRDefault="00AA0AEC" w:rsidP="00AA0A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7FB93CD5" w14:textId="77777777" w:rsidR="00AA0AEC" w:rsidRPr="00AA0AEC" w:rsidRDefault="00AA0AEC" w:rsidP="00AA0A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005FA6E0" w14:textId="77777777" w:rsidR="00AA0AEC" w:rsidRPr="00AA0AEC" w:rsidRDefault="00AA0AEC" w:rsidP="00AA0A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70919DA3" w14:textId="77777777" w:rsidR="00AA0AEC" w:rsidRPr="00AA0AEC" w:rsidRDefault="00AA0AEC" w:rsidP="00AA0A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0BCD6AAF" w14:textId="6B2310A8" w:rsidR="00AA0AEC" w:rsidRPr="00AA0AEC" w:rsidRDefault="006E53D6" w:rsidP="00AA0A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Hlk113010980"/>
      <w:r w:rsidRPr="006E53D6">
        <w:rPr>
          <w:rFonts w:ascii="Times New Roman" w:eastAsia="Times New Roman" w:hAnsi="Times New Roman"/>
          <w:b/>
          <w:sz w:val="32"/>
          <w:szCs w:val="32"/>
          <w:lang w:eastAsia="ru-RU"/>
        </w:rPr>
        <w:t>Стандартизация и сертификация в сервисе, туризме и индустрии гостеприимства</w:t>
      </w:r>
    </w:p>
    <w:bookmarkEnd w:id="0"/>
    <w:p w14:paraId="62826E39" w14:textId="797868CE" w:rsidR="00AA0AEC" w:rsidRPr="00AA0AEC" w:rsidRDefault="00AA0AEC" w:rsidP="00AA0AEC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  <w:lang w:eastAsia="ru-RU"/>
        </w:rPr>
      </w:pPr>
      <w:r w:rsidRPr="00AA0AEC">
        <w:rPr>
          <w:rFonts w:ascii="Times New Roman" w:eastAsia="Times New Roman" w:hAnsi="Times New Roman"/>
          <w:sz w:val="32"/>
          <w:szCs w:val="32"/>
          <w:lang w:eastAsia="ru-RU"/>
        </w:rPr>
        <w:t xml:space="preserve">Методические указания </w:t>
      </w:r>
      <w:r w:rsidR="00523104">
        <w:rPr>
          <w:rFonts w:ascii="Times New Roman" w:eastAsia="Times New Roman" w:hAnsi="Times New Roman"/>
          <w:sz w:val="32"/>
          <w:szCs w:val="32"/>
          <w:lang w:eastAsia="ru-RU"/>
        </w:rPr>
        <w:t>для</w:t>
      </w:r>
      <w:r w:rsidRPr="00AA0AEC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="00B36829">
        <w:rPr>
          <w:rFonts w:ascii="Times New Roman" w:eastAsia="Times New Roman" w:hAnsi="Times New Roman"/>
          <w:sz w:val="32"/>
          <w:szCs w:val="32"/>
          <w:lang w:eastAsia="ru-RU"/>
        </w:rPr>
        <w:t xml:space="preserve">практических занятий </w:t>
      </w:r>
      <w:r w:rsidRPr="00AA0AEC">
        <w:rPr>
          <w:rFonts w:ascii="Times New Roman" w:eastAsia="Times New Roman" w:hAnsi="Times New Roman"/>
          <w:sz w:val="32"/>
          <w:szCs w:val="32"/>
          <w:lang w:eastAsia="ru-RU"/>
        </w:rPr>
        <w:t>студентов направления подготовки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="006D6DFF">
        <w:rPr>
          <w:rFonts w:ascii="Times New Roman" w:eastAsia="Times New Roman" w:hAnsi="Times New Roman"/>
          <w:sz w:val="32"/>
          <w:szCs w:val="32"/>
          <w:lang w:eastAsia="ru-RU"/>
        </w:rPr>
        <w:t xml:space="preserve">43.03.01 «Сервис», </w:t>
      </w:r>
      <w:r w:rsidR="006E53D6">
        <w:rPr>
          <w:rFonts w:ascii="Times New Roman" w:eastAsia="Times New Roman" w:hAnsi="Times New Roman"/>
          <w:sz w:val="32"/>
          <w:szCs w:val="32"/>
          <w:lang w:eastAsia="ru-RU"/>
        </w:rPr>
        <w:t xml:space="preserve">43.03.02 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«</w:t>
      </w:r>
      <w:r w:rsidR="006E53D6">
        <w:rPr>
          <w:rFonts w:ascii="Times New Roman" w:eastAsia="Times New Roman" w:hAnsi="Times New Roman"/>
          <w:sz w:val="32"/>
          <w:szCs w:val="32"/>
          <w:lang w:eastAsia="ru-RU"/>
        </w:rPr>
        <w:t>Туризм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» </w:t>
      </w:r>
      <w:r w:rsidR="006E53D6">
        <w:rPr>
          <w:rFonts w:ascii="Times New Roman" w:eastAsia="Times New Roman" w:hAnsi="Times New Roman"/>
          <w:sz w:val="32"/>
          <w:szCs w:val="32"/>
          <w:lang w:eastAsia="ru-RU"/>
        </w:rPr>
        <w:t>43.03.03 «Гостиничное дело»</w:t>
      </w:r>
    </w:p>
    <w:p w14:paraId="40CB78D1" w14:textId="77777777" w:rsidR="00AA0AEC" w:rsidRPr="00AA0AEC" w:rsidRDefault="00AA0AEC" w:rsidP="00AA0AE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Cs/>
          <w:sz w:val="32"/>
          <w:szCs w:val="32"/>
          <w:lang w:eastAsia="ru-RU"/>
        </w:rPr>
      </w:pPr>
    </w:p>
    <w:p w14:paraId="58E6CA48" w14:textId="77777777" w:rsidR="00AA0AEC" w:rsidRPr="00AA0AEC" w:rsidRDefault="00AA0AEC" w:rsidP="00AA0AE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28EB1CA0" w14:textId="77777777" w:rsidR="00AA0AEC" w:rsidRPr="00AA0AEC" w:rsidRDefault="00AA0AEC" w:rsidP="00AA0AE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14:paraId="5EB5F240" w14:textId="77777777" w:rsidR="00AA0AEC" w:rsidRPr="00AA0AEC" w:rsidRDefault="00AA0AEC" w:rsidP="00AA0AEC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051B7013" w14:textId="77777777" w:rsidR="00AA0AEC" w:rsidRPr="00AA0AEC" w:rsidRDefault="00AA0AEC" w:rsidP="00AA0AEC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08A72ED2" w14:textId="77777777" w:rsidR="00AA0AEC" w:rsidRPr="00AA0AEC" w:rsidRDefault="00AA0AEC" w:rsidP="00AA0AEC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10BBDE52" w14:textId="77777777" w:rsidR="00AA0AEC" w:rsidRPr="00AA0AEC" w:rsidRDefault="00AA0AEC" w:rsidP="00AA0AEC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124CB3D4" w14:textId="77777777" w:rsidR="00AA0AEC" w:rsidRPr="00AA0AEC" w:rsidRDefault="00AA0AEC" w:rsidP="00AA0AEC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239B7CCC" w14:textId="77777777" w:rsidR="00AA0AEC" w:rsidRPr="00AA0AEC" w:rsidRDefault="00AA0AEC" w:rsidP="00AA0AEC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1F0F5B1A" w14:textId="77777777" w:rsidR="00AA0AEC" w:rsidRPr="00AA0AEC" w:rsidRDefault="00AA0AEC" w:rsidP="00AA0AEC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2B26C8BE" w14:textId="77777777" w:rsidR="00AA0AEC" w:rsidRPr="00AA0AEC" w:rsidRDefault="00AA0AEC" w:rsidP="00AA0AEC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09EFE1C4" w14:textId="77777777" w:rsidR="00AA0AEC" w:rsidRPr="00AA0AEC" w:rsidRDefault="00AA0AEC" w:rsidP="00AA0AEC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52B4CD48" w14:textId="77777777" w:rsidR="00AA0AEC" w:rsidRPr="00AA0AEC" w:rsidRDefault="00AA0AEC" w:rsidP="00AA0AEC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7D341C05" w14:textId="77777777" w:rsidR="00AA0AEC" w:rsidRPr="00AA0AEC" w:rsidRDefault="00AA0AEC" w:rsidP="00AA0AEC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AA0AEC">
        <w:rPr>
          <w:rFonts w:ascii="Times New Roman" w:eastAsia="Times New Roman" w:hAnsi="Times New Roman"/>
          <w:sz w:val="32"/>
          <w:szCs w:val="32"/>
          <w:lang w:eastAsia="ru-RU"/>
        </w:rPr>
        <w:t xml:space="preserve">Ростов-на-Дону </w:t>
      </w:r>
    </w:p>
    <w:p w14:paraId="5323D5FD" w14:textId="0FCBD0BF" w:rsidR="00AA0AEC" w:rsidRPr="00AA0AEC" w:rsidRDefault="00AA0AEC" w:rsidP="00AA0AEC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AA0AEC">
        <w:rPr>
          <w:rFonts w:ascii="Times New Roman" w:eastAsia="Times New Roman" w:hAnsi="Times New Roman"/>
          <w:sz w:val="32"/>
          <w:szCs w:val="32"/>
          <w:lang w:eastAsia="ru-RU"/>
        </w:rPr>
        <w:t>20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2</w:t>
      </w:r>
      <w:r w:rsidR="00523104">
        <w:rPr>
          <w:rFonts w:ascii="Times New Roman" w:eastAsia="Times New Roman" w:hAnsi="Times New Roman"/>
          <w:sz w:val="32"/>
          <w:szCs w:val="32"/>
          <w:lang w:eastAsia="ru-RU"/>
        </w:rPr>
        <w:t>2</w:t>
      </w:r>
    </w:p>
    <w:p w14:paraId="20D53396" w14:textId="77777777" w:rsidR="00AA0AEC" w:rsidRPr="00AA0AEC" w:rsidRDefault="00AA0AEC" w:rsidP="00AA0AE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0AEC"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  <w:lang w:eastAsia="ru-RU"/>
        </w:rPr>
        <w:br w:type="page"/>
      </w:r>
    </w:p>
    <w:p w14:paraId="2E28D1D1" w14:textId="77777777" w:rsidR="00AA0AEC" w:rsidRPr="00AA0AEC" w:rsidRDefault="00AA0AEC" w:rsidP="00AA0AE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AA0AEC" w:rsidRPr="00AA0A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sdt>
      <w:sdtPr>
        <w:rPr>
          <w:rFonts w:ascii="Times New Roman" w:hAnsi="Times New Roman"/>
        </w:rPr>
        <w:id w:val="1060984537"/>
        <w:docPartObj>
          <w:docPartGallery w:val="Table of Contents"/>
          <w:docPartUnique/>
        </w:docPartObj>
      </w:sdtPr>
      <w:sdtEndPr>
        <w:rPr>
          <w:b/>
          <w:bCs/>
          <w:sz w:val="28"/>
          <w:szCs w:val="28"/>
        </w:rPr>
      </w:sdtEndPr>
      <w:sdtContent>
        <w:p w14:paraId="6F060DF9" w14:textId="77777777" w:rsidR="00AA0AEC" w:rsidRPr="009D3840" w:rsidRDefault="00AA0AEC" w:rsidP="00AA0AEC">
          <w:pPr>
            <w:keepNext/>
            <w:keepLines/>
            <w:spacing w:before="240" w:after="0" w:line="259" w:lineRule="auto"/>
            <w:rPr>
              <w:rFonts w:ascii="Times New Roman" w:eastAsia="Times New Roman" w:hAnsi="Times New Roman"/>
              <w:b/>
              <w:sz w:val="28"/>
              <w:szCs w:val="28"/>
              <w:lang w:eastAsia="ru-RU"/>
            </w:rPr>
          </w:pPr>
          <w:r w:rsidRPr="009D3840">
            <w:rPr>
              <w:rFonts w:ascii="Times New Roman" w:eastAsia="Times New Roman" w:hAnsi="Times New Roman"/>
              <w:b/>
              <w:sz w:val="28"/>
              <w:szCs w:val="28"/>
              <w:lang w:eastAsia="ru-RU"/>
            </w:rPr>
            <w:t>СОДЕРЖАНИЕ</w:t>
          </w:r>
        </w:p>
        <w:p w14:paraId="5C8D19A3" w14:textId="40C05BD2" w:rsidR="00DB30E5" w:rsidRPr="00DB30E5" w:rsidRDefault="00AA0AEC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 w:rsidRPr="00DB30E5">
            <w:rPr>
              <w:rFonts w:ascii="Times New Roman" w:eastAsia="Times New Roman" w:hAnsi="Times New Roman"/>
              <w:bCs/>
              <w:caps/>
              <w:noProof/>
              <w:kern w:val="32"/>
              <w:sz w:val="28"/>
              <w:szCs w:val="28"/>
              <w:lang w:eastAsia="ru-RU"/>
            </w:rPr>
            <w:fldChar w:fldCharType="begin"/>
          </w:r>
          <w:r w:rsidRPr="00DB30E5">
            <w:rPr>
              <w:rFonts w:ascii="Times New Roman" w:eastAsia="Times New Roman" w:hAnsi="Times New Roman"/>
              <w:bCs/>
              <w:caps/>
              <w:noProof/>
              <w:kern w:val="32"/>
              <w:sz w:val="28"/>
              <w:szCs w:val="28"/>
              <w:lang w:eastAsia="ru-RU"/>
            </w:rPr>
            <w:instrText xml:space="preserve"> TOC \o "1-3" \h \z \u </w:instrText>
          </w:r>
          <w:r w:rsidRPr="00DB30E5">
            <w:rPr>
              <w:rFonts w:ascii="Times New Roman" w:eastAsia="Times New Roman" w:hAnsi="Times New Roman"/>
              <w:bCs/>
              <w:caps/>
              <w:noProof/>
              <w:kern w:val="32"/>
              <w:sz w:val="28"/>
              <w:szCs w:val="28"/>
              <w:lang w:eastAsia="ru-RU"/>
            </w:rPr>
            <w:fldChar w:fldCharType="separate"/>
          </w:r>
          <w:hyperlink w:anchor="_Toc113012766" w:history="1">
            <w:r w:rsidR="00DB30E5" w:rsidRPr="00DB30E5">
              <w:rPr>
                <w:rStyle w:val="a6"/>
                <w:rFonts w:ascii="Times New Roman" w:eastAsia="Times New Roman" w:hAnsi="Times New Roman"/>
                <w:noProof/>
                <w:sz w:val="28"/>
                <w:szCs w:val="28"/>
              </w:rPr>
              <w:t>Практическое задание № 1. Выполнение рефератов</w:t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_Toc113012766 \h </w:instrText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C1D5C94" w14:textId="29149375" w:rsidR="00DB30E5" w:rsidRPr="00DB30E5" w:rsidRDefault="0000000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3012767" w:history="1">
            <w:r w:rsidR="00DB30E5" w:rsidRPr="00DB30E5">
              <w:rPr>
                <w:rStyle w:val="a6"/>
                <w:rFonts w:ascii="Times New Roman" w:eastAsia="Times New Roman" w:hAnsi="Times New Roman"/>
                <w:noProof/>
                <w:sz w:val="28"/>
                <w:szCs w:val="28"/>
              </w:rPr>
              <w:t>Практическое задание № 2. Тестирование</w:t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_Toc113012767 \h </w:instrText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D7575D9" w14:textId="0467C0D0" w:rsidR="00DB30E5" w:rsidRPr="00DB30E5" w:rsidRDefault="0000000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3012768" w:history="1">
            <w:r w:rsidR="00DB30E5" w:rsidRPr="00DB30E5">
              <w:rPr>
                <w:rStyle w:val="a6"/>
                <w:rFonts w:ascii="Times New Roman" w:eastAsia="Times New Roman" w:hAnsi="Times New Roman"/>
                <w:noProof/>
                <w:sz w:val="28"/>
                <w:szCs w:val="28"/>
              </w:rPr>
              <w:t>Темы практических занятий</w:t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_Toc113012768 \h </w:instrText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16</w:t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E370F1A" w14:textId="3195BEED" w:rsidR="00DB30E5" w:rsidRPr="00DB30E5" w:rsidRDefault="0000000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3012769" w:history="1">
            <w:r w:rsidR="00DB30E5" w:rsidRPr="00DB30E5">
              <w:rPr>
                <w:rStyle w:val="a6"/>
                <w:rFonts w:ascii="Times New Roman" w:eastAsia="Times New Roman" w:hAnsi="Times New Roman"/>
                <w:noProof/>
                <w:sz w:val="28"/>
                <w:szCs w:val="28"/>
              </w:rPr>
              <w:t>Типовые экзаменационные материалы</w:t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_Toc113012769 \h </w:instrText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18</w:t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14B294B" w14:textId="1BB412B1" w:rsidR="00DB30E5" w:rsidRPr="00DB30E5" w:rsidRDefault="0000000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3012770" w:history="1">
            <w:r w:rsidR="00DB30E5" w:rsidRPr="00DB30E5">
              <w:rPr>
                <w:rStyle w:val="a6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Список информационных источников</w:t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_Toc113012770 \h </w:instrText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21</w:t>
            </w:r>
            <w:r w:rsidR="00DB30E5" w:rsidRPr="00DB30E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E42F18C" w14:textId="7B7BFBB5" w:rsidR="00AA0AEC" w:rsidRPr="00DB30E5" w:rsidRDefault="00AA0AEC" w:rsidP="003A2373">
          <w:pPr>
            <w:spacing w:after="160" w:line="259" w:lineRule="auto"/>
            <w:rPr>
              <w:rFonts w:ascii="Times New Roman" w:hAnsi="Times New Roman"/>
              <w:sz w:val="28"/>
              <w:szCs w:val="28"/>
            </w:rPr>
            <w:sectPr w:rsidR="00AA0AEC" w:rsidRPr="00DB30E5">
              <w:pgSz w:w="11906" w:h="16838"/>
              <w:pgMar w:top="1134" w:right="850" w:bottom="1134" w:left="1701" w:header="708" w:footer="708" w:gutter="0"/>
              <w:cols w:space="708"/>
              <w:docGrid w:linePitch="360"/>
            </w:sectPr>
          </w:pPr>
          <w:r w:rsidRPr="00DB30E5">
            <w:rPr>
              <w:rFonts w:ascii="Times New Roman" w:hAnsi="Times New Roman"/>
              <w:bCs/>
              <w:sz w:val="28"/>
              <w:szCs w:val="28"/>
            </w:rPr>
            <w:fldChar w:fldCharType="end"/>
          </w:r>
        </w:p>
      </w:sdtContent>
    </w:sdt>
    <w:p w14:paraId="681F798F" w14:textId="54E52B40" w:rsidR="00B36829" w:rsidRPr="00B36829" w:rsidRDefault="00B36829" w:rsidP="00B36829">
      <w:pPr>
        <w:pStyle w:val="1"/>
        <w:ind w:firstLine="709"/>
        <w:rPr>
          <w:rFonts w:ascii="Times New Roman" w:eastAsia="Times New Roman" w:hAnsi="Times New Roman" w:cs="Times New Roman"/>
        </w:rPr>
      </w:pPr>
      <w:bookmarkStart w:id="1" w:name="_Toc113012766"/>
      <w:r w:rsidRPr="00B36829">
        <w:rPr>
          <w:rFonts w:ascii="Times New Roman" w:eastAsia="Times New Roman" w:hAnsi="Times New Roman" w:cs="Times New Roman"/>
        </w:rPr>
        <w:lastRenderedPageBreak/>
        <w:t>Практическое задание № 1. Выполнение рефератов</w:t>
      </w:r>
      <w:bookmarkEnd w:id="1"/>
      <w:r w:rsidRPr="00B36829">
        <w:rPr>
          <w:rFonts w:ascii="Times New Roman" w:eastAsia="Times New Roman" w:hAnsi="Times New Roman" w:cs="Times New Roman"/>
        </w:rPr>
        <w:t xml:space="preserve"> </w:t>
      </w:r>
    </w:p>
    <w:p w14:paraId="5033AB35" w14:textId="77777777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1. Основные направления деятельности Госстандарта.</w:t>
      </w:r>
    </w:p>
    <w:p w14:paraId="693BF63B" w14:textId="77777777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2. Характеристика основных методов идентификации объектов.</w:t>
      </w:r>
    </w:p>
    <w:p w14:paraId="3C621771" w14:textId="77777777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3. Основные цели и задачи международных организаций по стандартизации.</w:t>
      </w:r>
    </w:p>
    <w:p w14:paraId="1A2A1402" w14:textId="77777777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4. Актуальность проблемы гармонизации стандартов в РФ.</w:t>
      </w:r>
    </w:p>
    <w:p w14:paraId="5B4E4EEA" w14:textId="77777777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5. Организация работ по стандартизации в РФ.</w:t>
      </w:r>
    </w:p>
    <w:p w14:paraId="66365E11" w14:textId="77777777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6. Порядок разработки государственных стандартов.</w:t>
      </w:r>
    </w:p>
    <w:p w14:paraId="4EC3A411" w14:textId="77777777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7. Характеристика стандартов разных видов и разных категорий.</w:t>
      </w:r>
    </w:p>
    <w:p w14:paraId="4279FD9D" w14:textId="77777777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8. Общенаучные и специфические методы стандартизации.</w:t>
      </w:r>
    </w:p>
    <w:p w14:paraId="5D0336EA" w14:textId="77777777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9. Международное соглашение по техническим барьерам в торговле.</w:t>
      </w:r>
    </w:p>
    <w:p w14:paraId="5F5EA8C4" w14:textId="77777777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10. Условия применения международных и региональных стандартов в</w:t>
      </w:r>
    </w:p>
    <w:p w14:paraId="4D7D4769" w14:textId="77777777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отечественной практике.</w:t>
      </w:r>
    </w:p>
    <w:p w14:paraId="01C7E639" w14:textId="156AE4FA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11. История метрологии, роль измерений и значение метрологии в современном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45400C">
        <w:rPr>
          <w:rFonts w:ascii="Times New Roman" w:eastAsia="Times New Roman" w:hAnsi="Times New Roman"/>
          <w:bCs/>
          <w:sz w:val="28"/>
          <w:szCs w:val="28"/>
        </w:rPr>
        <w:t>обществе.</w:t>
      </w:r>
    </w:p>
    <w:p w14:paraId="6CD7BA0C" w14:textId="77777777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12. Система воспроизведения единиц физических величин в современных условиях.</w:t>
      </w:r>
    </w:p>
    <w:p w14:paraId="2B09580C" w14:textId="77777777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13. Характеристика государственной системы обеспечения единства измерений.</w:t>
      </w:r>
    </w:p>
    <w:p w14:paraId="20838E51" w14:textId="77777777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14. Деятельность международных и региональных организаций по метрологии.</w:t>
      </w:r>
    </w:p>
    <w:p w14:paraId="3DB4B919" w14:textId="45921DFF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15. Значение деятельности Государственного метрологического надзора для защиты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45400C">
        <w:rPr>
          <w:rFonts w:ascii="Times New Roman" w:eastAsia="Times New Roman" w:hAnsi="Times New Roman"/>
          <w:bCs/>
          <w:sz w:val="28"/>
          <w:szCs w:val="28"/>
        </w:rPr>
        <w:t>интересов граждан.</w:t>
      </w:r>
    </w:p>
    <w:p w14:paraId="592DBFAF" w14:textId="77777777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16. Метрологическое обеспечение сферы услуг в РФ.</w:t>
      </w:r>
    </w:p>
    <w:p w14:paraId="12A3DFF3" w14:textId="44FFDA6D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17. Ответственность за нарушение метрологических правил в соответствии с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45400C">
        <w:rPr>
          <w:rFonts w:ascii="Times New Roman" w:eastAsia="Times New Roman" w:hAnsi="Times New Roman"/>
          <w:bCs/>
          <w:sz w:val="28"/>
          <w:szCs w:val="28"/>
        </w:rPr>
        <w:t>Законом «ОБ обеспечении единства измерений</w:t>
      </w:r>
      <w:r>
        <w:rPr>
          <w:rFonts w:ascii="Times New Roman" w:eastAsia="Times New Roman" w:hAnsi="Times New Roman"/>
          <w:bCs/>
          <w:sz w:val="28"/>
          <w:szCs w:val="28"/>
        </w:rPr>
        <w:t>»</w:t>
      </w:r>
      <w:r w:rsidRPr="0045400C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33D31AAF" w14:textId="77777777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18. Значение обязательной сертификации в переходный период (</w:t>
      </w:r>
      <w:proofErr w:type="gramStart"/>
      <w:r w:rsidRPr="0045400C">
        <w:rPr>
          <w:rFonts w:ascii="Times New Roman" w:eastAsia="Times New Roman" w:hAnsi="Times New Roman"/>
          <w:bCs/>
          <w:sz w:val="28"/>
          <w:szCs w:val="28"/>
        </w:rPr>
        <w:t>1992-2002</w:t>
      </w:r>
      <w:proofErr w:type="gramEnd"/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 годы).</w:t>
      </w:r>
    </w:p>
    <w:p w14:paraId="367F4044" w14:textId="7DA5F877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19. Сравнительный анализ нормативной базы по аккредитации на международном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45400C">
        <w:rPr>
          <w:rFonts w:ascii="Times New Roman" w:eastAsia="Times New Roman" w:hAnsi="Times New Roman"/>
          <w:bCs/>
          <w:sz w:val="28"/>
          <w:szCs w:val="28"/>
        </w:rPr>
        <w:t>рынке.</w:t>
      </w:r>
    </w:p>
    <w:p w14:paraId="4AD146F2" w14:textId="77777777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20. Историческое развитие аккредитации в России и за рубежом.</w:t>
      </w:r>
    </w:p>
    <w:p w14:paraId="599B8E60" w14:textId="77777777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lastRenderedPageBreak/>
        <w:t>21. Значение и роль государственного контроля и надзора за соблюдением</w:t>
      </w:r>
    </w:p>
    <w:p w14:paraId="3FB1D842" w14:textId="6339D9CD" w:rsidR="0045400C" w:rsidRPr="0045400C" w:rsidRDefault="0045400C" w:rsidP="0045400C">
      <w:p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45400C">
        <w:rPr>
          <w:rFonts w:ascii="Times New Roman" w:eastAsia="Times New Roman" w:hAnsi="Times New Roman"/>
          <w:bCs/>
          <w:sz w:val="28"/>
          <w:szCs w:val="28"/>
        </w:rPr>
        <w:t>обязательных требований государственных стандартов и правил обязательной</w:t>
      </w:r>
    </w:p>
    <w:p w14:paraId="24C23E96" w14:textId="3D656EF4" w:rsidR="0045400C" w:rsidRPr="0045400C" w:rsidRDefault="0045400C" w:rsidP="0045400C">
      <w:p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45400C">
        <w:rPr>
          <w:rFonts w:ascii="Times New Roman" w:eastAsia="Times New Roman" w:hAnsi="Times New Roman"/>
          <w:bCs/>
          <w:sz w:val="28"/>
          <w:szCs w:val="28"/>
        </w:rPr>
        <w:t>сертификации (продукции, работ, услуг).</w:t>
      </w:r>
    </w:p>
    <w:p w14:paraId="3629802E" w14:textId="7C76EB88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22. Организационная структура и нормативная база обязательного подтверждения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45400C">
        <w:rPr>
          <w:rFonts w:ascii="Times New Roman" w:eastAsia="Times New Roman" w:hAnsi="Times New Roman"/>
          <w:bCs/>
          <w:sz w:val="28"/>
          <w:szCs w:val="28"/>
        </w:rPr>
        <w:t>соответствия.</w:t>
      </w:r>
    </w:p>
    <w:p w14:paraId="71273867" w14:textId="77777777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23. Особенности стандартизации услуг в России и за рубежом.</w:t>
      </w:r>
    </w:p>
    <w:p w14:paraId="4077D78C" w14:textId="771548C6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24. Актуальность проблемы гармонизации стандартов информационного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45400C">
        <w:rPr>
          <w:rFonts w:ascii="Times New Roman" w:eastAsia="Times New Roman" w:hAnsi="Times New Roman"/>
          <w:bCs/>
          <w:sz w:val="28"/>
          <w:szCs w:val="28"/>
        </w:rPr>
        <w:t>обеспечения.</w:t>
      </w:r>
    </w:p>
    <w:p w14:paraId="7C241E8D" w14:textId="3C28F769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25. Характеристика схем утверждения типа и схем поверки средств измерений при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45400C">
        <w:rPr>
          <w:rFonts w:ascii="Times New Roman" w:eastAsia="Times New Roman" w:hAnsi="Times New Roman"/>
          <w:bCs/>
          <w:sz w:val="28"/>
          <w:szCs w:val="28"/>
        </w:rPr>
        <w:t>государственном метрологическом контроле.</w:t>
      </w:r>
    </w:p>
    <w:p w14:paraId="10B4FB37" w14:textId="77777777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26. Российские схемы калибровки и поверочные схемы.</w:t>
      </w:r>
    </w:p>
    <w:p w14:paraId="0EF06E48" w14:textId="75AACB8D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27. Особенность «Закона об обеспечении единства измерений» в отличии от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45400C">
        <w:rPr>
          <w:rFonts w:ascii="Times New Roman" w:eastAsia="Times New Roman" w:hAnsi="Times New Roman"/>
          <w:bCs/>
          <w:sz w:val="28"/>
          <w:szCs w:val="28"/>
        </w:rPr>
        <w:t>зарубежных законодательств.</w:t>
      </w:r>
    </w:p>
    <w:p w14:paraId="3DD3188A" w14:textId="78D45695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28. Лицензирование деятельности юридических и физических лиц по изготовлению,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45400C">
        <w:rPr>
          <w:rFonts w:ascii="Times New Roman" w:eastAsia="Times New Roman" w:hAnsi="Times New Roman"/>
          <w:bCs/>
          <w:sz w:val="28"/>
          <w:szCs w:val="28"/>
        </w:rPr>
        <w:t>ремонту, продаже и прокату средств измерений.</w:t>
      </w:r>
    </w:p>
    <w:p w14:paraId="6661472A" w14:textId="77777777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29. Практика сертификации систем качества в РФ и за рубежом.</w:t>
      </w:r>
    </w:p>
    <w:p w14:paraId="3CF3F8B7" w14:textId="77777777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30. Развитие экологической сертификации в мире.</w:t>
      </w:r>
    </w:p>
    <w:p w14:paraId="769951E1" w14:textId="77777777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31. Особенности развития метрологии в странах Западной Европы.</w:t>
      </w:r>
    </w:p>
    <w:p w14:paraId="72E716ED" w14:textId="77777777" w:rsidR="0045400C" w:rsidRP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32. Эталоны, их классификация и виды. Перспективы развития эталонов.</w:t>
      </w:r>
    </w:p>
    <w:p w14:paraId="6A3BA57B" w14:textId="77777777" w:rsidR="00B36829" w:rsidRPr="00B36829" w:rsidRDefault="00B36829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B36829">
        <w:rPr>
          <w:rFonts w:ascii="Times New Roman" w:eastAsia="Times New Roman" w:hAnsi="Times New Roman"/>
          <w:bCs/>
          <w:sz w:val="28"/>
          <w:szCs w:val="28"/>
        </w:rPr>
        <w:t>Критерии оценки реферата</w:t>
      </w:r>
    </w:p>
    <w:p w14:paraId="0D485E3E" w14:textId="77777777" w:rsidR="00B36829" w:rsidRPr="00B36829" w:rsidRDefault="00B36829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513"/>
      </w:tblGrid>
      <w:tr w:rsidR="00B36829" w:rsidRPr="00B36829" w14:paraId="070A8E94" w14:textId="77777777" w:rsidTr="00B36829">
        <w:tc>
          <w:tcPr>
            <w:tcW w:w="2376" w:type="dxa"/>
            <w:shd w:val="clear" w:color="auto" w:fill="auto"/>
          </w:tcPr>
          <w:p w14:paraId="2C541BFC" w14:textId="77777777" w:rsidR="00B36829" w:rsidRPr="00B36829" w:rsidRDefault="00B36829" w:rsidP="00B36829">
            <w:pPr>
              <w:overflowPunct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36829">
              <w:rPr>
                <w:rFonts w:ascii="Times New Roman" w:eastAsia="Times New Roman" w:hAnsi="Times New Roman"/>
                <w:bCs/>
                <w:sz w:val="28"/>
                <w:szCs w:val="28"/>
              </w:rPr>
              <w:t>5 баллов</w:t>
            </w:r>
          </w:p>
        </w:tc>
        <w:tc>
          <w:tcPr>
            <w:tcW w:w="7513" w:type="dxa"/>
            <w:shd w:val="clear" w:color="auto" w:fill="auto"/>
          </w:tcPr>
          <w:p w14:paraId="31C25383" w14:textId="77777777" w:rsidR="00B36829" w:rsidRPr="00B36829" w:rsidRDefault="00B36829" w:rsidP="00B36829">
            <w:pPr>
              <w:overflowPunct w:val="0"/>
              <w:spacing w:after="0" w:line="360" w:lineRule="auto"/>
              <w:ind w:firstLine="709"/>
              <w:jc w:val="both"/>
              <w:textAlignment w:val="baseline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36829">
              <w:rPr>
                <w:rFonts w:ascii="Times New Roman" w:eastAsia="Times New Roman" w:hAnsi="Times New Roman"/>
                <w:bCs/>
                <w:sz w:val="28"/>
                <w:szCs w:val="28"/>
              </w:rPr>
              <w:t>Задание выполнено полностью, в представленном отчете обоснованно получено правильное выполненное задание, работа характеризуется использованием большого количества литературных источников, глубоким анализом привлеченного материала, творческим подходом к его изложению, в том числе к демонстрации дискуссионности данной проблематики.</w:t>
            </w:r>
          </w:p>
        </w:tc>
      </w:tr>
      <w:tr w:rsidR="00B36829" w:rsidRPr="00B36829" w14:paraId="66F35203" w14:textId="77777777" w:rsidTr="00B36829">
        <w:tc>
          <w:tcPr>
            <w:tcW w:w="2376" w:type="dxa"/>
            <w:shd w:val="clear" w:color="auto" w:fill="auto"/>
          </w:tcPr>
          <w:p w14:paraId="3B0C69E8" w14:textId="77777777" w:rsidR="00B36829" w:rsidRPr="00B36829" w:rsidRDefault="00B36829" w:rsidP="00B36829">
            <w:pPr>
              <w:overflowPunct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36829">
              <w:rPr>
                <w:rFonts w:ascii="Times New Roman" w:eastAsia="Times New Roman" w:hAnsi="Times New Roman"/>
                <w:bCs/>
                <w:sz w:val="28"/>
                <w:szCs w:val="28"/>
              </w:rPr>
              <w:t>4 балла</w:t>
            </w:r>
          </w:p>
        </w:tc>
        <w:tc>
          <w:tcPr>
            <w:tcW w:w="7513" w:type="dxa"/>
            <w:shd w:val="clear" w:color="auto" w:fill="auto"/>
          </w:tcPr>
          <w:p w14:paraId="6647AE37" w14:textId="77777777" w:rsidR="00B36829" w:rsidRPr="00B36829" w:rsidRDefault="00B36829" w:rsidP="00B36829">
            <w:pPr>
              <w:overflowPunct w:val="0"/>
              <w:spacing w:after="0" w:line="360" w:lineRule="auto"/>
              <w:ind w:firstLine="709"/>
              <w:jc w:val="both"/>
              <w:textAlignment w:val="baseline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3682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Задание выполнено полностью, но нет достаточного обоснования или при верном решении допущена </w:t>
            </w:r>
            <w:r w:rsidRPr="00B36829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незначительная ошибка, не влияющая на правильную последовательность рассуждений, работа написана на достаточно высоком теоретическом уровне, в полной мере раскрывающую тему, правильно оформленную.</w:t>
            </w:r>
          </w:p>
        </w:tc>
      </w:tr>
      <w:tr w:rsidR="00B36829" w:rsidRPr="00B36829" w14:paraId="22815C0F" w14:textId="77777777" w:rsidTr="00B36829">
        <w:tc>
          <w:tcPr>
            <w:tcW w:w="2376" w:type="dxa"/>
            <w:shd w:val="clear" w:color="auto" w:fill="auto"/>
          </w:tcPr>
          <w:p w14:paraId="1F9E3BB9" w14:textId="77777777" w:rsidR="00B36829" w:rsidRPr="00B36829" w:rsidRDefault="00B36829" w:rsidP="00B36829">
            <w:pPr>
              <w:overflowPunct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36829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2 балла</w:t>
            </w:r>
          </w:p>
        </w:tc>
        <w:tc>
          <w:tcPr>
            <w:tcW w:w="7513" w:type="dxa"/>
            <w:shd w:val="clear" w:color="auto" w:fill="auto"/>
          </w:tcPr>
          <w:p w14:paraId="1465DAA3" w14:textId="77777777" w:rsidR="00B36829" w:rsidRPr="00B36829" w:rsidRDefault="00B36829" w:rsidP="00B36829">
            <w:pPr>
              <w:overflowPunct w:val="0"/>
              <w:spacing w:after="0" w:line="360" w:lineRule="auto"/>
              <w:ind w:firstLine="709"/>
              <w:jc w:val="both"/>
              <w:textAlignment w:val="baseline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36829">
              <w:rPr>
                <w:rFonts w:ascii="Times New Roman" w:eastAsia="Times New Roman" w:hAnsi="Times New Roman"/>
                <w:bCs/>
                <w:sz w:val="28"/>
                <w:szCs w:val="28"/>
              </w:rPr>
              <w:t>Задания выполнены частично, реферат, в котором недостаточно полно освещены узловые вопросы темы. Работа написана на базе устаревших источников.</w:t>
            </w:r>
          </w:p>
        </w:tc>
      </w:tr>
      <w:tr w:rsidR="00B36829" w:rsidRPr="00B36829" w14:paraId="1B744A68" w14:textId="77777777" w:rsidTr="00B36829">
        <w:tc>
          <w:tcPr>
            <w:tcW w:w="2376" w:type="dxa"/>
            <w:shd w:val="clear" w:color="auto" w:fill="auto"/>
          </w:tcPr>
          <w:p w14:paraId="57B571CE" w14:textId="77777777" w:rsidR="00B36829" w:rsidRPr="00B36829" w:rsidRDefault="00B36829" w:rsidP="00B36829">
            <w:pPr>
              <w:overflowPunct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36829">
              <w:rPr>
                <w:rFonts w:ascii="Times New Roman" w:eastAsia="Times New Roman" w:hAnsi="Times New Roman"/>
                <w:bCs/>
                <w:sz w:val="28"/>
                <w:szCs w:val="28"/>
              </w:rPr>
              <w:t>0 баллов</w:t>
            </w:r>
          </w:p>
        </w:tc>
        <w:tc>
          <w:tcPr>
            <w:tcW w:w="7513" w:type="dxa"/>
            <w:shd w:val="clear" w:color="auto" w:fill="auto"/>
          </w:tcPr>
          <w:p w14:paraId="66DBDB2D" w14:textId="77777777" w:rsidR="00B36829" w:rsidRPr="00B36829" w:rsidRDefault="00B36829" w:rsidP="00B36829">
            <w:pPr>
              <w:overflowPunct w:val="0"/>
              <w:spacing w:after="0" w:line="360" w:lineRule="auto"/>
              <w:ind w:firstLine="709"/>
              <w:jc w:val="both"/>
              <w:textAlignment w:val="baseline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36829">
              <w:rPr>
                <w:rFonts w:ascii="Times New Roman" w:eastAsia="Times New Roman" w:hAnsi="Times New Roman"/>
                <w:bCs/>
                <w:sz w:val="28"/>
                <w:szCs w:val="28"/>
              </w:rPr>
              <w:t>Задание не выполнено, работа переписана из одного источника.</w:t>
            </w:r>
          </w:p>
        </w:tc>
      </w:tr>
    </w:tbl>
    <w:p w14:paraId="57573153" w14:textId="77777777" w:rsidR="00B36829" w:rsidRPr="00B36829" w:rsidRDefault="00B36829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</w:p>
    <w:p w14:paraId="6354947C" w14:textId="5D52B1AC" w:rsidR="00B36829" w:rsidRPr="00B36829" w:rsidRDefault="00B36829" w:rsidP="00B36829">
      <w:pPr>
        <w:pStyle w:val="1"/>
        <w:ind w:firstLine="709"/>
        <w:rPr>
          <w:rFonts w:ascii="Times New Roman" w:eastAsia="Times New Roman" w:hAnsi="Times New Roman" w:cs="Times New Roman"/>
        </w:rPr>
      </w:pPr>
      <w:bookmarkStart w:id="2" w:name="_Toc113012767"/>
      <w:r w:rsidRPr="00B36829">
        <w:rPr>
          <w:rFonts w:ascii="Times New Roman" w:eastAsia="Times New Roman" w:hAnsi="Times New Roman" w:cs="Times New Roman"/>
        </w:rPr>
        <w:lastRenderedPageBreak/>
        <w:t>Практическое задание № 2. Тестирование</w:t>
      </w:r>
      <w:bookmarkEnd w:id="2"/>
      <w:r w:rsidRPr="00B36829">
        <w:rPr>
          <w:rFonts w:ascii="Times New Roman" w:eastAsia="Times New Roman" w:hAnsi="Times New Roman" w:cs="Times New Roman"/>
        </w:rPr>
        <w:t xml:space="preserve"> </w:t>
      </w:r>
    </w:p>
    <w:p w14:paraId="38BABED7" w14:textId="381001D8" w:rsidR="00B36829" w:rsidRPr="00B36829" w:rsidRDefault="00B36829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B36829">
        <w:rPr>
          <w:rFonts w:ascii="Times New Roman" w:eastAsia="Times New Roman" w:hAnsi="Times New Roman"/>
          <w:bCs/>
          <w:sz w:val="28"/>
          <w:szCs w:val="28"/>
        </w:rPr>
        <w:t>В целях закрепления практического материала и углубления теоретических знаний по разделам дисциплины «</w:t>
      </w:r>
      <w:r w:rsidR="0045400C" w:rsidRPr="0045400C">
        <w:rPr>
          <w:rFonts w:ascii="Times New Roman" w:eastAsia="Times New Roman" w:hAnsi="Times New Roman"/>
          <w:bCs/>
          <w:sz w:val="28"/>
          <w:szCs w:val="28"/>
        </w:rPr>
        <w:t>Стандартизация и сертификация в сервисе, туризме и индустрии гостеприимства</w:t>
      </w:r>
      <w:r w:rsidRPr="00B36829">
        <w:rPr>
          <w:rFonts w:ascii="Times New Roman" w:eastAsia="Times New Roman" w:hAnsi="Times New Roman"/>
          <w:bCs/>
          <w:sz w:val="28"/>
          <w:szCs w:val="28"/>
        </w:rPr>
        <w:t>» предполагается выполнение тестирования студентов, что позволяет углубить процесс познания, раскрыть понимание прикладной значимости осваиваемой дисциплины. Комплект тестовых заданий итогового контроля степени освоения магистрантами разделов изучаемой дисциплины</w:t>
      </w:r>
      <w:bookmarkStart w:id="3" w:name="_Hlk530815917"/>
    </w:p>
    <w:bookmarkEnd w:id="3"/>
    <w:p w14:paraId="44E76C16" w14:textId="77777777" w:rsidR="0045400C" w:rsidRDefault="0045400C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1.Менеджмент качества – это: </w:t>
      </w:r>
    </w:p>
    <w:p w14:paraId="5F5F49E2" w14:textId="77777777" w:rsidR="0045400C" w:rsidRDefault="0045400C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А) скоординированная деятельность, нацеленная на то, чтобы направлять организацию и управлять ею применительно к качеству; </w:t>
      </w:r>
    </w:p>
    <w:p w14:paraId="1F4495FB" w14:textId="77777777" w:rsidR="0045400C" w:rsidRDefault="0045400C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Б) это совокупность структур предприятия, выполняющих функции управления и обеспечения качества установленными методами с использованием необходимых ресурсов; </w:t>
      </w:r>
    </w:p>
    <w:p w14:paraId="4E71EEB4" w14:textId="77777777" w:rsidR="0045400C" w:rsidRDefault="0045400C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В) осознанная необходимость, которая носит объективный характер и зависит от уровня материальной и духовной жизни общества; </w:t>
      </w:r>
    </w:p>
    <w:p w14:paraId="03C9F5C5" w14:textId="77777777" w:rsidR="0045400C" w:rsidRDefault="0045400C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Г) часть менеджмента качества, направленная на установление целей в области качества и установление необходимых операционных процессов и соответствующих ресурсов для достижения целей в области качества. </w:t>
      </w:r>
    </w:p>
    <w:p w14:paraId="16BBF844" w14:textId="44301607" w:rsidR="0045400C" w:rsidRDefault="0045400C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2. Система качества – это:</w:t>
      </w:r>
    </w:p>
    <w:p w14:paraId="08035362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А) скоординированная деятельность, нацеленная на то, чтобы направлять организацию и управлять ею применительно к качеству; </w:t>
      </w:r>
    </w:p>
    <w:p w14:paraId="31EB23AE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Б) это совокупность структур предприятия, выполняющих функции управления и обеспечения качества установленными методами с использованием необходимых ресурсов; </w:t>
      </w:r>
    </w:p>
    <w:p w14:paraId="22E29CEC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В) осознанная необходимость, которая носит объективный характер и зависит от уровня материальной и духовной жизни общества; </w:t>
      </w:r>
    </w:p>
    <w:p w14:paraId="36684CEA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Г) часть менеджмента качества, направленная на установление целей в области качества и установление необходимых операционных процессов и соответствующих ресурсов для достижения целей в области качества. </w:t>
      </w:r>
    </w:p>
    <w:p w14:paraId="03FDA842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3. Потребность – это: </w:t>
      </w:r>
    </w:p>
    <w:p w14:paraId="0C864FF6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А) скоординированная деятельность, нацеленная на то, чтобы направлять организацию и управлять ею применительно к качеству; </w:t>
      </w:r>
    </w:p>
    <w:p w14:paraId="4807939D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Б) это совокупность структур предприятия, выполняющих функции управления и обеспечения качества установленными методами с использованием необходимых ресурсов; </w:t>
      </w:r>
    </w:p>
    <w:p w14:paraId="2EC89D70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В) осознанная необходимость, которая носит объективный характер и зависит от уровня материальной и духовной жизни общества; </w:t>
      </w:r>
    </w:p>
    <w:p w14:paraId="540CDAD8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Г) часть менеджмента качества, направленная на установление целей в области качества и установление необходимых операционных процессов и соответствующих ресурсов для достижения целей в области качества. </w:t>
      </w:r>
    </w:p>
    <w:p w14:paraId="55126583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4. Планирование качества – это: </w:t>
      </w:r>
    </w:p>
    <w:p w14:paraId="055350EF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А) скоординированная деятельность, нацеленная на то, чтобы направлять организацию и управлять ею применительно к качеству; </w:t>
      </w:r>
    </w:p>
    <w:p w14:paraId="127EE07B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Б) это совокупность структур предприятия, выполняющих функции управления и обеспечения качества установленными методами с использованием необходимых ресурсов; </w:t>
      </w:r>
    </w:p>
    <w:p w14:paraId="65FEC9F8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В) осознанная необходимость, которая носит объективный характер и зависит от уровня материальной и духовной жизни общества; </w:t>
      </w:r>
    </w:p>
    <w:p w14:paraId="122CC8BF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Г) часть менеджмента качества, направленная на установление целей в области качества и установление необходимых операционных процессов и соответствующих ресурсов для достижения целей в области качества. </w:t>
      </w:r>
    </w:p>
    <w:p w14:paraId="27E8C510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5. Управление качеством – это: </w:t>
      </w:r>
    </w:p>
    <w:p w14:paraId="5ABF450D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А) часть менеджмента качества, направленная на выполнение требований к качеству; </w:t>
      </w:r>
    </w:p>
    <w:p w14:paraId="11F739DA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Б) это совокупность структур предприятия, выполняющих функции управления и обеспечения качества установленными методами с использованием необходимых ресурсов; </w:t>
      </w:r>
    </w:p>
    <w:p w14:paraId="5DDD7E1F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В) осознанная необходимость, которая носит объективный характер и зависит от уровня материальной и духовной жизни общества; </w:t>
      </w:r>
    </w:p>
    <w:p w14:paraId="44F17F95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Г) часть менеджмента качества, направленная на установление целей в области качества и установление необходимых операционных процессов и соответствующих ресурсов для достижения целей в области качества. </w:t>
      </w:r>
    </w:p>
    <w:p w14:paraId="0C0DB56E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6. Удовлетворенность потребителя – это: </w:t>
      </w:r>
    </w:p>
    <w:p w14:paraId="6D4345C2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А) потребность или ожидание, которое установлено (задано), обычно предполагается или является обязательным; </w:t>
      </w:r>
    </w:p>
    <w:p w14:paraId="247F172C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Б) потребность или ожидание, которое установлено (задано), обычно предполагается или является обязательным; </w:t>
      </w:r>
    </w:p>
    <w:p w14:paraId="76C9C336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В) невысказанные потребителем, но, тем не менее, само собой разумеющиеся требования, безусловное удовлетворение которых подразумевается; </w:t>
      </w:r>
    </w:p>
    <w:p w14:paraId="49A39FD5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Г) невысказанными потребителем вследствие их неизвестности ему, </w:t>
      </w:r>
      <w:proofErr w:type="gramStart"/>
      <w:r w:rsidRPr="0045400C">
        <w:rPr>
          <w:rFonts w:ascii="Times New Roman" w:eastAsia="Times New Roman" w:hAnsi="Times New Roman"/>
          <w:bCs/>
          <w:sz w:val="28"/>
          <w:szCs w:val="28"/>
        </w:rPr>
        <w:t>т.к.</w:t>
      </w:r>
      <w:proofErr w:type="gramEnd"/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 он не подозревает о возможности существования у продукции или услуги таких свойств. </w:t>
      </w:r>
    </w:p>
    <w:p w14:paraId="5DC245E7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7. Подразумеваемые требования – это: </w:t>
      </w:r>
    </w:p>
    <w:p w14:paraId="0FA78854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А) потребность или ожидание, которое установлено (задано), обычно предполагается или является обязательным; </w:t>
      </w:r>
    </w:p>
    <w:p w14:paraId="27804B0F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Б) потребность или ожидание, которое установлено (задано), обычно предполагается или является обязательным; </w:t>
      </w:r>
    </w:p>
    <w:p w14:paraId="5B03EBE8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В) невысказанные потребителем, но, тем не менее, само собой разумеющиеся требования, безусловное удовлетворение которых подразумевается; </w:t>
      </w:r>
    </w:p>
    <w:p w14:paraId="3D9AD1F8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Г) невысказанными потребителем вследствие их неизвестности ему, </w:t>
      </w:r>
      <w:proofErr w:type="gramStart"/>
      <w:r w:rsidRPr="0045400C">
        <w:rPr>
          <w:rFonts w:ascii="Times New Roman" w:eastAsia="Times New Roman" w:hAnsi="Times New Roman"/>
          <w:bCs/>
          <w:sz w:val="28"/>
          <w:szCs w:val="28"/>
        </w:rPr>
        <w:t>т.к.</w:t>
      </w:r>
      <w:proofErr w:type="gramEnd"/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 он не подозревает о возможности существования у продукции или услуги таких свойств. </w:t>
      </w:r>
    </w:p>
    <w:p w14:paraId="7F223B1A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8. Неосознанные требования – это: </w:t>
      </w:r>
    </w:p>
    <w:p w14:paraId="0D1848AE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А) потребность или ожидание, которое установлено (задано), обычно предполагается или является обязательным; </w:t>
      </w:r>
    </w:p>
    <w:p w14:paraId="24C5DF89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Б) потребность или ожидание, которое установлено (задано), обычно предполагается или является обязательным; </w:t>
      </w:r>
    </w:p>
    <w:p w14:paraId="3FE04F66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В) невысказанные потребителем, но, тем не менее, само собой разумеющиеся требования, безусловное удовлетворение которых подразумевается; </w:t>
      </w:r>
    </w:p>
    <w:p w14:paraId="51102474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Г) невысказанными потребителем вследствие их неизвестности ему, </w:t>
      </w:r>
      <w:proofErr w:type="gramStart"/>
      <w:r w:rsidRPr="0045400C">
        <w:rPr>
          <w:rFonts w:ascii="Times New Roman" w:eastAsia="Times New Roman" w:hAnsi="Times New Roman"/>
          <w:bCs/>
          <w:sz w:val="28"/>
          <w:szCs w:val="28"/>
        </w:rPr>
        <w:t>т.к.</w:t>
      </w:r>
      <w:proofErr w:type="gramEnd"/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 он не подозревает о возможности существования у продукции или услуги таких свойств. </w:t>
      </w:r>
    </w:p>
    <w:p w14:paraId="5E865DF9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9. Туристская услуга – это: </w:t>
      </w:r>
    </w:p>
    <w:p w14:paraId="401C4996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А) результат деятельности организации или индивидуального предпринимателя по удовлетворению потребностей туриста в организации и осуществлении тура или его отдельных составляющих; </w:t>
      </w:r>
    </w:p>
    <w:p w14:paraId="63CF2B91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Б) деятельность по формированию, продвижению и реализации туристского продукта, осуществляемая на основании лицензии юридическим лицом или индивидуальным предпринимателем (туроператором); </w:t>
      </w:r>
    </w:p>
    <w:p w14:paraId="01CA75B1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В) деятельность по продвижению и реализации туристского продукта, осуществляемая на основании лицензии юридическим лицом или индивидуальным предпринимателем (турагентом); </w:t>
      </w:r>
    </w:p>
    <w:p w14:paraId="40C6DEF9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Г) любой объект, предназначенный для временного проживания туристов (гостиница, турбаза, площадка для кемпинга и </w:t>
      </w:r>
      <w:proofErr w:type="spellStart"/>
      <w:r w:rsidRPr="0045400C">
        <w:rPr>
          <w:rFonts w:ascii="Times New Roman" w:eastAsia="Times New Roman" w:hAnsi="Times New Roman"/>
          <w:bCs/>
          <w:sz w:val="28"/>
          <w:szCs w:val="28"/>
        </w:rPr>
        <w:t>др</w:t>
      </w:r>
      <w:proofErr w:type="spellEnd"/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). </w:t>
      </w:r>
    </w:p>
    <w:p w14:paraId="3F163F97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10. Функции национального органа по стандартизации возложены на: </w:t>
      </w:r>
    </w:p>
    <w:p w14:paraId="1CE41B40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А) испытательные лаборатории; </w:t>
      </w:r>
    </w:p>
    <w:p w14:paraId="32A27602" w14:textId="1D95F4FC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Б) Федеральное агентство по техническому регулированию и метрологии; </w:t>
      </w:r>
    </w:p>
    <w:p w14:paraId="7F2E7041" w14:textId="77777777" w:rsidR="0045400C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В) Федеральное агентство по туризму; </w:t>
      </w:r>
    </w:p>
    <w:p w14:paraId="19C2B158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Г) Федеральная служба по финансовому мониторингу; </w:t>
      </w:r>
    </w:p>
    <w:p w14:paraId="2A774126" w14:textId="77777777" w:rsidR="00A70EDD" w:rsidRDefault="00A70EDD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Д</w:t>
      </w:r>
      <w:r w:rsidR="0045400C" w:rsidRPr="0045400C">
        <w:rPr>
          <w:rFonts w:ascii="Times New Roman" w:eastAsia="Times New Roman" w:hAnsi="Times New Roman"/>
          <w:bCs/>
          <w:sz w:val="28"/>
          <w:szCs w:val="28"/>
        </w:rPr>
        <w:t xml:space="preserve">) главный научно-исследовательский центр ведения общероссийских классификаторов. </w:t>
      </w:r>
    </w:p>
    <w:p w14:paraId="0E494B7C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11. Приоритетными направлениями государственного регулирования туристской деятельности в России являются: </w:t>
      </w:r>
    </w:p>
    <w:p w14:paraId="655D973A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А) поддержка и развитие внутреннего туризма; </w:t>
      </w:r>
    </w:p>
    <w:p w14:paraId="7E1EDA2C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Б) въездного и социального туризма; </w:t>
      </w:r>
    </w:p>
    <w:p w14:paraId="4D719F3C" w14:textId="5950BB7A" w:rsidR="00A70EDD" w:rsidRDefault="00A70EDD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В</w:t>
      </w:r>
      <w:r w:rsidR="0045400C" w:rsidRPr="0045400C">
        <w:rPr>
          <w:rFonts w:ascii="Times New Roman" w:eastAsia="Times New Roman" w:hAnsi="Times New Roman"/>
          <w:bCs/>
          <w:sz w:val="28"/>
          <w:szCs w:val="28"/>
        </w:rPr>
        <w:t xml:space="preserve">) самодеятельного туризма; </w:t>
      </w:r>
    </w:p>
    <w:p w14:paraId="02E78D39" w14:textId="576F5A92" w:rsidR="00A70EDD" w:rsidRDefault="00A70EDD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lastRenderedPageBreak/>
        <w:t>Г</w:t>
      </w:r>
      <w:r w:rsidR="0045400C" w:rsidRPr="0045400C">
        <w:rPr>
          <w:rFonts w:ascii="Times New Roman" w:eastAsia="Times New Roman" w:hAnsi="Times New Roman"/>
          <w:bCs/>
          <w:sz w:val="28"/>
          <w:szCs w:val="28"/>
        </w:rPr>
        <w:t xml:space="preserve">) правильные ответы а-г; </w:t>
      </w:r>
    </w:p>
    <w:p w14:paraId="081C89C9" w14:textId="1FE8E9AE" w:rsidR="00A70EDD" w:rsidRDefault="00A70EDD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Д</w:t>
      </w:r>
      <w:r w:rsidR="0045400C" w:rsidRPr="0045400C">
        <w:rPr>
          <w:rFonts w:ascii="Times New Roman" w:eastAsia="Times New Roman" w:hAnsi="Times New Roman"/>
          <w:bCs/>
          <w:sz w:val="28"/>
          <w:szCs w:val="28"/>
        </w:rPr>
        <w:t xml:space="preserve">) правильные ответы а, б. </w:t>
      </w:r>
    </w:p>
    <w:p w14:paraId="7B5239BA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12. Средства размещения туристов – это: </w:t>
      </w:r>
    </w:p>
    <w:p w14:paraId="180F09B3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А) результат деятельности организации или индивидуального предпринимателя по удовлетворению потребностей туриста в организации и осуществлении тура или его отдельных составляющих; </w:t>
      </w:r>
    </w:p>
    <w:p w14:paraId="09D8D0CA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Б) деятельность по формированию, продвижению и реализации туристского продукта, осуществляемая на основании лицензии юридическим лицом или индивидуальным предпринимателем (туроператором); </w:t>
      </w:r>
    </w:p>
    <w:p w14:paraId="1595CD4E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В) деятельность по продвижению и реализации туристского продукта, осуществляемая на основании лицензии юридическим лицом или индивидуальным предпринимателем (турагентом); </w:t>
      </w:r>
    </w:p>
    <w:p w14:paraId="137F5D65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Г) любой объект, предназначенный для временного проживания туристов (гостиница, турбаза, площадка для кемпинга и </w:t>
      </w:r>
      <w:proofErr w:type="spellStart"/>
      <w:r w:rsidRPr="0045400C">
        <w:rPr>
          <w:rFonts w:ascii="Times New Roman" w:eastAsia="Times New Roman" w:hAnsi="Times New Roman"/>
          <w:bCs/>
          <w:sz w:val="28"/>
          <w:szCs w:val="28"/>
        </w:rPr>
        <w:t>др</w:t>
      </w:r>
      <w:proofErr w:type="spellEnd"/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). </w:t>
      </w:r>
    </w:p>
    <w:p w14:paraId="52E74066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13. Цели стандартизации: </w:t>
      </w:r>
    </w:p>
    <w:p w14:paraId="3638BADA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А) защита интересов потребителей и государства по вопросам качества продукции, процессов и услуг; </w:t>
      </w:r>
    </w:p>
    <w:p w14:paraId="25D8BD48" w14:textId="77777777" w:rsidR="005B6CC4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Б) повышения уровня безопасности жизни или здоровья граждан (потребителей); </w:t>
      </w:r>
    </w:p>
    <w:p w14:paraId="74AD7766" w14:textId="1E89C1B3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В) повышения уровня безопасности объектов с учетом риска возникновения чрезвычайных ситуаций природного и техногенного характера; </w:t>
      </w:r>
    </w:p>
    <w:p w14:paraId="1A526B8E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Г) обеспечения научно-технического прогресса; </w:t>
      </w:r>
    </w:p>
    <w:p w14:paraId="2ED45644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Д) правильные ответы а, б; </w:t>
      </w:r>
    </w:p>
    <w:p w14:paraId="5C9A6FBF" w14:textId="2BBDE3AE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Е) правильные ответы а-г. </w:t>
      </w:r>
    </w:p>
    <w:p w14:paraId="0C8B9834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14. Функции национального органа по стандартизации возложены на: </w:t>
      </w:r>
    </w:p>
    <w:p w14:paraId="4C806C6A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А) испытательные лаборатории; </w:t>
      </w:r>
    </w:p>
    <w:p w14:paraId="2FB24119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Б) Федеральное агентство по техническому регулированию и метрологии; </w:t>
      </w:r>
    </w:p>
    <w:p w14:paraId="6ECB5DAB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В) Федеральное агентство по туризму; </w:t>
      </w:r>
    </w:p>
    <w:p w14:paraId="47C6B517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Г) Федеральная служба по финансовому мониторингу; </w:t>
      </w:r>
    </w:p>
    <w:p w14:paraId="7E9D12A4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Д) главный научно-исследовательский центр ведения общероссийских классификаторов. </w:t>
      </w:r>
    </w:p>
    <w:p w14:paraId="56383652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15. Стандартизация – это: </w:t>
      </w:r>
    </w:p>
    <w:p w14:paraId="2B7BC386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А) деятельность, направленная на разработку и установление требований, норм, правил, обеспечивающих потребителю право на приобретение товара надлежащего качества, а также, право на безопасность; </w:t>
      </w:r>
    </w:p>
    <w:p w14:paraId="55A5FDFE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Б) деятельность исполнителя по размещению туристов и оказанию гостиничных, специализированных (лечебно-оздоровительных, санаторных, спортивных, туристских и др.) услуг; </w:t>
      </w:r>
    </w:p>
    <w:p w14:paraId="1B8AF8A3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В) деятельность по продвижению и реализации туристского продукта, осуществляемая на основании лицензии юридическим лицом или индивидуальным предпринимателем (турагентом); </w:t>
      </w:r>
    </w:p>
    <w:p w14:paraId="3EEB89B1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Г) невысказанными потребителем вследствие их неизвестности ему, </w:t>
      </w:r>
      <w:proofErr w:type="gramStart"/>
      <w:r w:rsidRPr="0045400C">
        <w:rPr>
          <w:rFonts w:ascii="Times New Roman" w:eastAsia="Times New Roman" w:hAnsi="Times New Roman"/>
          <w:bCs/>
          <w:sz w:val="28"/>
          <w:szCs w:val="28"/>
        </w:rPr>
        <w:t>т.к.</w:t>
      </w:r>
      <w:proofErr w:type="gramEnd"/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 он не подозревает о возможности существования у продукции или услуги таких свойств. </w:t>
      </w:r>
    </w:p>
    <w:p w14:paraId="53CD5B13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16. Функции стандартизации: </w:t>
      </w:r>
    </w:p>
    <w:p w14:paraId="145AC92D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А) экономическая, информационная, социальная, коммуникативная; </w:t>
      </w:r>
    </w:p>
    <w:p w14:paraId="5058642A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Б) селекционная, адаптивная, социальная, коммуникационная; </w:t>
      </w:r>
    </w:p>
    <w:p w14:paraId="3B8F87D3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В) </w:t>
      </w:r>
      <w:proofErr w:type="spellStart"/>
      <w:r w:rsidRPr="0045400C">
        <w:rPr>
          <w:rFonts w:ascii="Times New Roman" w:eastAsia="Times New Roman" w:hAnsi="Times New Roman"/>
          <w:bCs/>
          <w:sz w:val="28"/>
          <w:szCs w:val="28"/>
        </w:rPr>
        <w:t>симплификационная</w:t>
      </w:r>
      <w:proofErr w:type="spellEnd"/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 w:rsidRPr="0045400C">
        <w:rPr>
          <w:rFonts w:ascii="Times New Roman" w:eastAsia="Times New Roman" w:hAnsi="Times New Roman"/>
          <w:bCs/>
          <w:sz w:val="28"/>
          <w:szCs w:val="28"/>
        </w:rPr>
        <w:t>унификационная</w:t>
      </w:r>
      <w:proofErr w:type="spellEnd"/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 w:rsidRPr="0045400C">
        <w:rPr>
          <w:rFonts w:ascii="Times New Roman" w:eastAsia="Times New Roman" w:hAnsi="Times New Roman"/>
          <w:bCs/>
          <w:sz w:val="28"/>
          <w:szCs w:val="28"/>
        </w:rPr>
        <w:t>типизационная</w:t>
      </w:r>
      <w:proofErr w:type="spellEnd"/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, агрегатирование; </w:t>
      </w:r>
    </w:p>
    <w:p w14:paraId="05C41DD9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Г) мотивационная, экономико-селекционная, </w:t>
      </w:r>
      <w:proofErr w:type="spellStart"/>
      <w:r w:rsidRPr="0045400C">
        <w:rPr>
          <w:rFonts w:ascii="Times New Roman" w:eastAsia="Times New Roman" w:hAnsi="Times New Roman"/>
          <w:bCs/>
          <w:sz w:val="28"/>
          <w:szCs w:val="28"/>
        </w:rPr>
        <w:t>типизационная</w:t>
      </w:r>
      <w:proofErr w:type="spellEnd"/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, коммуникационная. </w:t>
      </w:r>
    </w:p>
    <w:p w14:paraId="24CF3EA6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17. Основными целями государственного регулирования туристской деятельности являются: </w:t>
      </w:r>
    </w:p>
    <w:p w14:paraId="377104B0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А) обеспечение права граждан на отдых, свободу передвижения и иных прав при совершении путешествий; </w:t>
      </w:r>
    </w:p>
    <w:p w14:paraId="3DC18647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Б) охрана окружающей природной среды; </w:t>
      </w:r>
    </w:p>
    <w:p w14:paraId="448389E3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В) создание условий для деятельности, направленной на воспитание, образование и оздоровление туристов; </w:t>
      </w:r>
    </w:p>
    <w:p w14:paraId="0FE328FA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Г) развитие туристской индустрии, обеспечивающей потребности граждан при совершении путешествий, создание новых рабочих мест, увеличение доходов государства и граждан Российской Федерации. </w:t>
      </w:r>
    </w:p>
    <w:p w14:paraId="72873544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Д) правильные ответы а-г; </w:t>
      </w:r>
    </w:p>
    <w:p w14:paraId="28B5D4B1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Е) правильные ответы а, г. </w:t>
      </w:r>
    </w:p>
    <w:p w14:paraId="2D91D129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18. Основными целями принятия технических регламентов являются: </w:t>
      </w:r>
    </w:p>
    <w:p w14:paraId="1FEF4415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А) защита жизни и здоровья граждан, имущества физических или юридических лиц, государственного или муниципального имущества; </w:t>
      </w:r>
    </w:p>
    <w:p w14:paraId="43407B1F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Б) охрана окружающей среды, жизни или здоровья животных, растений; </w:t>
      </w:r>
    </w:p>
    <w:p w14:paraId="34E0E233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В) предупреждение действий, которые могут способствовать заблуждению потребителей и покупателей; </w:t>
      </w:r>
    </w:p>
    <w:p w14:paraId="22C9610F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Г) правильные ответы а-в; </w:t>
      </w:r>
    </w:p>
    <w:p w14:paraId="06B12154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Д) правильные ответы а, б. </w:t>
      </w:r>
    </w:p>
    <w:p w14:paraId="32B161BB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19. По Федеральному закону «О техническом регулировании», орган по сертификации выполняет следующие функции: </w:t>
      </w:r>
    </w:p>
    <w:p w14:paraId="29F73580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А) осуществляет подтверждение соответствия добровольного и обязательного соответствия; </w:t>
      </w:r>
    </w:p>
    <w:p w14:paraId="3668A8D0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Б) выдает сертификаты соответствия на объекты, прошедшие сертификацию; </w:t>
      </w:r>
    </w:p>
    <w:p w14:paraId="577EF4EA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В) предоставляет заявителю право на применение знака соответствия, если это предусмотрено соответствующей системой сертификации; </w:t>
      </w:r>
    </w:p>
    <w:p w14:paraId="151C7EBA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Г) приостанавливает или прекращает действие выданных им сертификатов соответствия; </w:t>
      </w:r>
    </w:p>
    <w:p w14:paraId="1CC9759F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Д) правильные ответы а-в; </w:t>
      </w:r>
    </w:p>
    <w:p w14:paraId="04BC2049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Е) правильные ответы а-г. </w:t>
      </w:r>
    </w:p>
    <w:p w14:paraId="6F75E922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20. Сертификация услуг гостиниц может быть: </w:t>
      </w:r>
    </w:p>
    <w:p w14:paraId="2D5C6225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А) платной или бесплатной </w:t>
      </w:r>
    </w:p>
    <w:p w14:paraId="08BDF840" w14:textId="3457F4F0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Б ) проведена государственным органом или профессиональным объединением </w:t>
      </w:r>
    </w:p>
    <w:p w14:paraId="0899E4D7" w14:textId="77777777" w:rsidR="005C6AE7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В) на основе национального или </w:t>
      </w:r>
      <w:r w:rsidR="00A70EDD" w:rsidRPr="0045400C">
        <w:rPr>
          <w:rFonts w:ascii="Times New Roman" w:eastAsia="Times New Roman" w:hAnsi="Times New Roman"/>
          <w:bCs/>
          <w:sz w:val="28"/>
          <w:szCs w:val="28"/>
        </w:rPr>
        <w:t>регионального</w:t>
      </w: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A70EDD" w:rsidRPr="0045400C">
        <w:rPr>
          <w:rFonts w:ascii="Times New Roman" w:eastAsia="Times New Roman" w:hAnsi="Times New Roman"/>
          <w:bCs/>
          <w:sz w:val="28"/>
          <w:szCs w:val="28"/>
        </w:rPr>
        <w:t>стандарта</w:t>
      </w: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14:paraId="6549B914" w14:textId="1BE7043A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Г) на основе международного стандарта; </w:t>
      </w:r>
    </w:p>
    <w:p w14:paraId="4848D368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Д) правильные ответы а-г; </w:t>
      </w:r>
    </w:p>
    <w:p w14:paraId="20E74C6A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Е) правильные </w:t>
      </w:r>
      <w:proofErr w:type="gramStart"/>
      <w:r w:rsidRPr="0045400C">
        <w:rPr>
          <w:rFonts w:ascii="Times New Roman" w:eastAsia="Times New Roman" w:hAnsi="Times New Roman"/>
          <w:bCs/>
          <w:sz w:val="28"/>
          <w:szCs w:val="28"/>
        </w:rPr>
        <w:t>ответы</w:t>
      </w:r>
      <w:proofErr w:type="gramEnd"/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 а - в. </w:t>
      </w:r>
    </w:p>
    <w:p w14:paraId="1BBB5DED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21. Наибольшее влияние на развитие туризма оказывают: </w:t>
      </w:r>
    </w:p>
    <w:p w14:paraId="7128DEE0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А) государственная туристская политика, региональная туристская политика; </w:t>
      </w:r>
    </w:p>
    <w:p w14:paraId="21F1A96E" w14:textId="4EFD9423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Б) туроператоры, турагенты, реклама, популярность региона; </w:t>
      </w:r>
    </w:p>
    <w:p w14:paraId="0837610E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В) гостиничный бизнес, транспорт, туристские агентства, </w:t>
      </w:r>
      <w:proofErr w:type="spellStart"/>
      <w:r w:rsidRPr="0045400C">
        <w:rPr>
          <w:rFonts w:ascii="Times New Roman" w:eastAsia="Times New Roman" w:hAnsi="Times New Roman"/>
          <w:bCs/>
          <w:sz w:val="28"/>
          <w:szCs w:val="28"/>
        </w:rPr>
        <w:t>туроперейтинг</w:t>
      </w:r>
      <w:proofErr w:type="spellEnd"/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 и глобальные компьютерные системы бронирования и резервирования (ГКС); </w:t>
      </w:r>
    </w:p>
    <w:p w14:paraId="57EDFEF5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Г) цены турпродукта, конкуренция, транспортная доступность. </w:t>
      </w:r>
    </w:p>
    <w:p w14:paraId="17EE0E46" w14:textId="77777777" w:rsidR="00A70EDD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22. </w:t>
      </w:r>
      <w:proofErr w:type="spellStart"/>
      <w:r w:rsidRPr="0045400C">
        <w:rPr>
          <w:rFonts w:ascii="Times New Roman" w:eastAsia="Times New Roman" w:hAnsi="Times New Roman"/>
          <w:bCs/>
          <w:sz w:val="28"/>
          <w:szCs w:val="28"/>
        </w:rPr>
        <w:t>Туроперейтинг</w:t>
      </w:r>
      <w:proofErr w:type="spellEnd"/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– это: </w:t>
      </w:r>
    </w:p>
    <w:p w14:paraId="53CF0F3F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А) собственно туристское предприятие, ставящее своей целью формирование туристского продукта и продвижение его к потребителям, возможности оптового </w:t>
      </w:r>
      <w:proofErr w:type="spellStart"/>
      <w:r w:rsidRPr="0045400C">
        <w:rPr>
          <w:rFonts w:ascii="Times New Roman" w:eastAsia="Times New Roman" w:hAnsi="Times New Roman"/>
          <w:bCs/>
          <w:sz w:val="28"/>
          <w:szCs w:val="28"/>
        </w:rPr>
        <w:t>туроперейтинга</w:t>
      </w:r>
      <w:proofErr w:type="spellEnd"/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 оказывают влияние на распространение туристского предложения, на возможности его выбора, на конкурентные стандарты качества обслуживания туристов; </w:t>
      </w:r>
    </w:p>
    <w:p w14:paraId="2044BED4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Б) предприятия по продаже туристских продуктов, туристские магазины, от их возможностей, компетентности и надежности в значительной степени зависят выбор потребителей, а значит, и возможности по продажам всех других участников туристского рынка; </w:t>
      </w:r>
    </w:p>
    <w:p w14:paraId="6D92AB38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В) специализированное предприятие и консультационный пункт продаж туристских продуктов; </w:t>
      </w:r>
    </w:p>
    <w:p w14:paraId="7F639A70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Г) продвижение туристского продукта на рынке. </w:t>
      </w:r>
    </w:p>
    <w:p w14:paraId="52F5C167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23. Основательницей звездной системы классификации гостиниц является: </w:t>
      </w:r>
    </w:p>
    <w:p w14:paraId="383A686F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А) Греция; </w:t>
      </w:r>
    </w:p>
    <w:p w14:paraId="319E3363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Б) Индия; </w:t>
      </w:r>
    </w:p>
    <w:p w14:paraId="5E3C6C91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В) Франция; </w:t>
      </w:r>
    </w:p>
    <w:p w14:paraId="47FFF0AA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Г) США. </w:t>
      </w:r>
    </w:p>
    <w:p w14:paraId="685304AD" w14:textId="12ECAF53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24. Основательницей буквенного обозначения</w:t>
      </w:r>
      <w:r w:rsidR="005C6AE7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национальной классификации гостиниц (А, В, С) является: </w:t>
      </w:r>
    </w:p>
    <w:p w14:paraId="6E6082F2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А) Греция; </w:t>
      </w:r>
    </w:p>
    <w:p w14:paraId="2FA7867F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Б) Индия; </w:t>
      </w:r>
    </w:p>
    <w:p w14:paraId="4327A10E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В) Франция; </w:t>
      </w:r>
    </w:p>
    <w:p w14:paraId="4042E2C4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Г) США. </w:t>
      </w:r>
    </w:p>
    <w:p w14:paraId="2ECE9A79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25. Основательницей балльной системы классификации гостиниц является: </w:t>
      </w:r>
    </w:p>
    <w:p w14:paraId="3D131739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А) Греция; </w:t>
      </w:r>
    </w:p>
    <w:p w14:paraId="5016B94E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Б) Индия; </w:t>
      </w:r>
    </w:p>
    <w:p w14:paraId="451727D7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В) Франция; </w:t>
      </w:r>
    </w:p>
    <w:p w14:paraId="1CAFAED6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Г) США. </w:t>
      </w:r>
    </w:p>
    <w:p w14:paraId="2D5AE9BB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26. Туристский пакет </w:t>
      </w:r>
      <w:proofErr w:type="gramStart"/>
      <w:r w:rsidRPr="0045400C">
        <w:rPr>
          <w:rFonts w:ascii="Times New Roman" w:eastAsia="Times New Roman" w:hAnsi="Times New Roman"/>
          <w:bCs/>
          <w:sz w:val="28"/>
          <w:szCs w:val="28"/>
        </w:rPr>
        <w:t>- это</w:t>
      </w:r>
      <w:proofErr w:type="gramEnd"/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 основной комплекс слуг, предоставляемых в путешествии по индивидуальному или групповому плану, который имеет серийный характер, предлагается в широкую продажу и включает четыре обязательных элемента: </w:t>
      </w:r>
    </w:p>
    <w:p w14:paraId="179DFE7B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А) туроператор, транспорт, отель, режим питания; </w:t>
      </w:r>
    </w:p>
    <w:p w14:paraId="4784CD1B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Б) туристское агентство, гостиница, средство коммуникаций, режим питания; </w:t>
      </w:r>
    </w:p>
    <w:p w14:paraId="47DDC755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В) туристский центр, транспорт, услуги размещения, трансфер; </w:t>
      </w:r>
    </w:p>
    <w:p w14:paraId="1AB097C7" w14:textId="03BB69FD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Г) нет правильного ответа. </w:t>
      </w:r>
    </w:p>
    <w:p w14:paraId="60799063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27. Трансфер – это: </w:t>
      </w:r>
    </w:p>
    <w:p w14:paraId="00ED5CE1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А) место отдыха туриста, включающее все его рекреационные возможности: природные, культурно-исторические, экологические, этнические, социально-демографические, инфраструктурные; </w:t>
      </w:r>
    </w:p>
    <w:p w14:paraId="7B33FE1B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Б) средство передвижения, с помощью которого можно добраться до туристского центра; </w:t>
      </w:r>
    </w:p>
    <w:p w14:paraId="179D0788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В) конкретный отель, который предлагается туристу в туристском центре на время путешествия; </w:t>
      </w:r>
    </w:p>
    <w:p w14:paraId="12863CEC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Г) доставка туриста от места прибытия, расположенного в стране пребывания (аэропорт, гавань, ж/д станция), к месту размещения (отель), где он будет проживать, и обратно. </w:t>
      </w:r>
    </w:p>
    <w:p w14:paraId="06D0BD28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28. Туристский продукт – это: </w:t>
      </w:r>
    </w:p>
    <w:p w14:paraId="2FC26CA0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А) полная программа отдыха туристов для удовлетворения всех потребностей, возникающих во время их путешествия; </w:t>
      </w:r>
    </w:p>
    <w:p w14:paraId="088173DC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Б) совокупность вещественных (предметы потребления), невещественных (услуги) потребительских стоимостей, необходимых для полного удовлетворения потребностей туристов, возникающих во время их путешествия; </w:t>
      </w:r>
    </w:p>
    <w:p w14:paraId="4F183F4B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В) развёрнутая во времени и пространстве программа пребывания туристов в путешествии; </w:t>
      </w:r>
    </w:p>
    <w:p w14:paraId="0A84501D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Г) нет правильного ответа. </w:t>
      </w:r>
    </w:p>
    <w:p w14:paraId="17B77F40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29.Туристский продукт состоит из следующих элементов: </w:t>
      </w:r>
    </w:p>
    <w:p w14:paraId="1A3008F4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А) турпакет, эксклюзивные услуги, сувениры; </w:t>
      </w:r>
    </w:p>
    <w:p w14:paraId="492ED243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Б) турпакет, шоп-туры, экстрим-услуги. </w:t>
      </w:r>
    </w:p>
    <w:p w14:paraId="47B644C5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В) тур, дополнительные туристско-экскурсионные услуги, товары; </w:t>
      </w:r>
    </w:p>
    <w:p w14:paraId="0B65BF45" w14:textId="764171C3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Г) правильные ответы а, в. </w:t>
      </w:r>
    </w:p>
    <w:p w14:paraId="5C35621C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30. Валовой туристский продукт оценивается как суммарный объем товаров и услуг, производимых в сфере туризма. Он может быть оценен следующими способами: </w:t>
      </w:r>
    </w:p>
    <w:p w14:paraId="671C3DCF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А) как сумма всех произведенных затрат; </w:t>
      </w:r>
    </w:p>
    <w:p w14:paraId="51AB9282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Б) как сумма всех расходов туристов (туристских расходов), т. е. доход от туризма; </w:t>
      </w:r>
    </w:p>
    <w:p w14:paraId="798D309F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 xml:space="preserve">В) все ответы правильные; </w:t>
      </w:r>
    </w:p>
    <w:p w14:paraId="6BB92644" w14:textId="77777777" w:rsidR="005E13C0" w:rsidRDefault="0045400C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45400C">
        <w:rPr>
          <w:rFonts w:ascii="Times New Roman" w:eastAsia="Times New Roman" w:hAnsi="Times New Roman"/>
          <w:bCs/>
          <w:sz w:val="28"/>
          <w:szCs w:val="28"/>
        </w:rPr>
        <w:t>Г) нет правильного ответа.</w:t>
      </w:r>
    </w:p>
    <w:p w14:paraId="132E62F2" w14:textId="388F4790" w:rsidR="00B36829" w:rsidRPr="00B36829" w:rsidRDefault="00B36829" w:rsidP="0045400C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B36829">
        <w:rPr>
          <w:rFonts w:ascii="Times New Roman" w:eastAsia="Times New Roman" w:hAnsi="Times New Roman"/>
          <w:bCs/>
          <w:sz w:val="28"/>
          <w:szCs w:val="28"/>
        </w:rPr>
        <w:t>Критерии оценки тестирования студентов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6775"/>
      </w:tblGrid>
      <w:tr w:rsidR="00B36829" w:rsidRPr="00B36829" w14:paraId="4943C27F" w14:textId="77777777" w:rsidTr="00FA3FE2">
        <w:tc>
          <w:tcPr>
            <w:tcW w:w="3539" w:type="dxa"/>
            <w:shd w:val="clear" w:color="auto" w:fill="auto"/>
          </w:tcPr>
          <w:p w14:paraId="7596A89D" w14:textId="77777777" w:rsidR="00B36829" w:rsidRPr="00B36829" w:rsidRDefault="00B36829" w:rsidP="00FA3FE2">
            <w:pPr>
              <w:overflowPunct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36829">
              <w:rPr>
                <w:rFonts w:ascii="Times New Roman" w:eastAsia="Times New Roman" w:hAnsi="Times New Roman"/>
                <w:bCs/>
                <w:sz w:val="28"/>
                <w:szCs w:val="28"/>
              </w:rPr>
              <w:t>Оценка выполнения тестов</w:t>
            </w:r>
          </w:p>
        </w:tc>
        <w:tc>
          <w:tcPr>
            <w:tcW w:w="6775" w:type="dxa"/>
            <w:shd w:val="clear" w:color="auto" w:fill="auto"/>
          </w:tcPr>
          <w:p w14:paraId="2FCF92E9" w14:textId="77777777" w:rsidR="00B36829" w:rsidRPr="00B36829" w:rsidRDefault="00B36829" w:rsidP="00B36829">
            <w:pPr>
              <w:overflowPunct w:val="0"/>
              <w:spacing w:after="0" w:line="360" w:lineRule="auto"/>
              <w:ind w:firstLine="709"/>
              <w:jc w:val="both"/>
              <w:textAlignment w:val="baseline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36829">
              <w:rPr>
                <w:rFonts w:ascii="Times New Roman" w:eastAsia="Times New Roman" w:hAnsi="Times New Roman"/>
                <w:bCs/>
                <w:sz w:val="28"/>
                <w:szCs w:val="28"/>
              </w:rPr>
              <w:t>Критерии оценки</w:t>
            </w:r>
          </w:p>
        </w:tc>
      </w:tr>
      <w:tr w:rsidR="00B36829" w:rsidRPr="00B36829" w14:paraId="2E530395" w14:textId="77777777" w:rsidTr="00FA3FE2">
        <w:trPr>
          <w:trHeight w:val="103"/>
        </w:trPr>
        <w:tc>
          <w:tcPr>
            <w:tcW w:w="3539" w:type="dxa"/>
            <w:shd w:val="clear" w:color="auto" w:fill="auto"/>
          </w:tcPr>
          <w:p w14:paraId="47895169" w14:textId="77777777" w:rsidR="00B36829" w:rsidRPr="00B36829" w:rsidRDefault="00B36829" w:rsidP="00FA3FE2">
            <w:pPr>
              <w:overflowPunct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36829">
              <w:rPr>
                <w:rFonts w:ascii="Times New Roman" w:eastAsia="Times New Roman" w:hAnsi="Times New Roman"/>
                <w:bCs/>
                <w:sz w:val="28"/>
                <w:szCs w:val="28"/>
              </w:rPr>
              <w:t>1 балл за правильный ответ на 1 вопрос</w:t>
            </w:r>
          </w:p>
        </w:tc>
        <w:tc>
          <w:tcPr>
            <w:tcW w:w="6775" w:type="dxa"/>
            <w:shd w:val="clear" w:color="auto" w:fill="auto"/>
          </w:tcPr>
          <w:p w14:paraId="7A0509B9" w14:textId="77777777" w:rsidR="00B36829" w:rsidRPr="00B36829" w:rsidRDefault="00B36829" w:rsidP="00B36829">
            <w:pPr>
              <w:overflowPunct w:val="0"/>
              <w:spacing w:after="0" w:line="360" w:lineRule="auto"/>
              <w:ind w:firstLine="709"/>
              <w:jc w:val="both"/>
              <w:textAlignment w:val="baseline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36829">
              <w:rPr>
                <w:rFonts w:ascii="Times New Roman" w:eastAsia="Times New Roman" w:hAnsi="Times New Roman"/>
                <w:bCs/>
                <w:sz w:val="28"/>
                <w:szCs w:val="28"/>
              </w:rPr>
              <w:t>правильно выбранный вариант ответа (в случае закрытого теста), правильно вписанный ответ (в случае открытого теста)</w:t>
            </w:r>
          </w:p>
        </w:tc>
      </w:tr>
    </w:tbl>
    <w:p w14:paraId="41BD2AE5" w14:textId="7B182505" w:rsidR="00B36829" w:rsidRDefault="00B36829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</w:p>
    <w:p w14:paraId="188CE3A1" w14:textId="004CE923" w:rsidR="00593C06" w:rsidRPr="00593C06" w:rsidRDefault="00593C06" w:rsidP="00593C06">
      <w:pPr>
        <w:pStyle w:val="1"/>
        <w:ind w:firstLine="851"/>
        <w:rPr>
          <w:rFonts w:ascii="Times New Roman" w:eastAsia="Times New Roman" w:hAnsi="Times New Roman"/>
        </w:rPr>
      </w:pPr>
      <w:bookmarkStart w:id="4" w:name="_Toc113012768"/>
      <w:r w:rsidRPr="00593C06">
        <w:rPr>
          <w:rFonts w:ascii="Times New Roman" w:eastAsia="Times New Roman" w:hAnsi="Times New Roman"/>
        </w:rPr>
        <w:lastRenderedPageBreak/>
        <w:t>Темы практических занятий</w:t>
      </w:r>
      <w:bookmarkEnd w:id="4"/>
      <w:r w:rsidRPr="00593C06">
        <w:rPr>
          <w:rFonts w:ascii="Times New Roman" w:eastAsia="Times New Roman" w:hAnsi="Times New Roman"/>
        </w:rPr>
        <w:t xml:space="preserve"> </w:t>
      </w:r>
    </w:p>
    <w:p w14:paraId="45ED53CD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>Тема 1. Роль государственной политики в сфере туристских услуг</w:t>
      </w:r>
      <w:r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7D38B817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 Основные вопросы: </w:t>
      </w:r>
    </w:p>
    <w:p w14:paraId="0CFD6018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>1.Исторические основы развития стандартизации и сертификации.</w:t>
      </w:r>
    </w:p>
    <w:p w14:paraId="7C16B36A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>2.Сертификация, её роль в повышении качества продукции и развитие на международном, региональном и национальном уровнях.</w:t>
      </w:r>
    </w:p>
    <w:p w14:paraId="194CF3DE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>3.Общие тенденции и направления государственной политики в сфере туризма в зарубежных странах.</w:t>
      </w:r>
    </w:p>
    <w:p w14:paraId="650D3A93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>4.Международные стандарты качества.</w:t>
      </w:r>
    </w:p>
    <w:p w14:paraId="06D34D55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>5.Международная организация по стандартизации (ИСО).</w:t>
      </w:r>
    </w:p>
    <w:p w14:paraId="09765133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>6.Применение международных и национальных стандартов на территории РФ. Основные положения государственной системы стандартизации (ГСС). Задачи государственной политики в сфере туризма.</w:t>
      </w:r>
    </w:p>
    <w:p w14:paraId="46CF7558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Тема 2. Нормативно-правовая база стандартизации и сертификации туризма Основные вопросы: </w:t>
      </w:r>
    </w:p>
    <w:p w14:paraId="5F51CC53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1.Законы РФ «Об основах туристской деятельности в РФ», </w:t>
      </w:r>
    </w:p>
    <w:p w14:paraId="26520D50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2.«О техническом регулировании», «О защите прав потребителей», </w:t>
      </w:r>
    </w:p>
    <w:p w14:paraId="7E6ED490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3.«Об информации, информатизации и защите информации», </w:t>
      </w:r>
    </w:p>
    <w:p w14:paraId="5BBAF713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4.«О качестве и безопасности пищевых продуктов» и др. </w:t>
      </w:r>
    </w:p>
    <w:p w14:paraId="6A4B8E4C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5.Основные понятия и принципы федерального законодательства. </w:t>
      </w:r>
    </w:p>
    <w:p w14:paraId="3E502FDA" w14:textId="2548884D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>6.Основные государственные стандарты ГСС, общероссийские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классификаторы технико-экономической информации, технические регламенты, приказы и правила. </w:t>
      </w:r>
    </w:p>
    <w:p w14:paraId="5A06B3E6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Тема 3. Основы стандартизации </w:t>
      </w:r>
    </w:p>
    <w:p w14:paraId="3373618F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Основные вопросы: </w:t>
      </w:r>
    </w:p>
    <w:p w14:paraId="7D1890AF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1.Понятие, функции и принципы стандартизации. </w:t>
      </w:r>
    </w:p>
    <w:p w14:paraId="16E9587D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2.Сущность, цели и задачи стандартизации. 3.Определение оптимального уровня унификации и стандартизации. </w:t>
      </w:r>
    </w:p>
    <w:p w14:paraId="0D85E856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4.Органы и службы стандартизации в России. Госстандарт России. </w:t>
      </w:r>
    </w:p>
    <w:p w14:paraId="5184F1A1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5.Методы стандартизации. </w:t>
      </w:r>
    </w:p>
    <w:p w14:paraId="1DA5E5B3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6.Государственный контроль и надзор за соблюдением требований государственных стандартов. </w:t>
      </w:r>
    </w:p>
    <w:p w14:paraId="74C5699B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7.Стандартизация в сфере туристско-экскурсионного обслуживания. Основные требования к туристским услугам в соответствии с разработанными государственными стандартами. </w:t>
      </w:r>
    </w:p>
    <w:p w14:paraId="63615821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Тема 4. Защита прав потребителей как основа стандартов качества </w:t>
      </w:r>
    </w:p>
    <w:p w14:paraId="1D139D05" w14:textId="147B9073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Основные вопросы: </w:t>
      </w:r>
    </w:p>
    <w:p w14:paraId="22B2879C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1.Качество продукции и защита потребителя. </w:t>
      </w:r>
    </w:p>
    <w:p w14:paraId="1C636846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2.Понятие качества, качества услуги. </w:t>
      </w:r>
    </w:p>
    <w:p w14:paraId="2B6538E0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3.Право потребителя на качественную и безопасную услугу. </w:t>
      </w:r>
    </w:p>
    <w:p w14:paraId="70A5692E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4.Договор с клиентом, пакет документов при оформлении тура. </w:t>
      </w:r>
    </w:p>
    <w:p w14:paraId="4AC05DAF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5.Федеральный закон РФ «О защите прав потребителей». </w:t>
      </w:r>
    </w:p>
    <w:p w14:paraId="60BB1EAF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Тема 5. Основы сертификации </w:t>
      </w:r>
    </w:p>
    <w:p w14:paraId="40257E30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Основные вопросы: </w:t>
      </w:r>
    </w:p>
    <w:p w14:paraId="77A58BE7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1.Основные понятия и определения в области сертификации. </w:t>
      </w:r>
    </w:p>
    <w:p w14:paraId="6973CB21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2.Основные цели и объекты сертификации. </w:t>
      </w:r>
    </w:p>
    <w:p w14:paraId="54E77DA8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3.Принципы и формы подтверждения соответствия. </w:t>
      </w:r>
    </w:p>
    <w:p w14:paraId="74030C1E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4.Обязательная и добровольная сертификация в туризме. </w:t>
      </w:r>
    </w:p>
    <w:p w14:paraId="5058CAB7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5.Правила сертификации туристских услуг. 6.Схемы и системы сертификации. </w:t>
      </w:r>
    </w:p>
    <w:p w14:paraId="4E3329B9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7.Сертификация систем качества. </w:t>
      </w:r>
    </w:p>
    <w:p w14:paraId="4494CD6C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8.Органы по сертификации и испытательные лаборатории. </w:t>
      </w:r>
    </w:p>
    <w:p w14:paraId="6C9B5380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Тема 6. Лицензирование отдельных видов деятельности </w:t>
      </w:r>
    </w:p>
    <w:p w14:paraId="1ACDF8D0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Основные вопросы: </w:t>
      </w:r>
    </w:p>
    <w:p w14:paraId="24EA3E23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1.Цели, задачи и объекты лицензирования. </w:t>
      </w:r>
    </w:p>
    <w:p w14:paraId="4BE4970E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2.Правовое регулирование лицензирования туризма в РФ. </w:t>
      </w:r>
    </w:p>
    <w:p w14:paraId="29159F11" w14:textId="77777777" w:rsidR="00593C06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 xml:space="preserve">3.Лицензия как разрешительный документ на осуществление отдельных видов деятельности. </w:t>
      </w:r>
    </w:p>
    <w:p w14:paraId="11235CC6" w14:textId="1B83C47D" w:rsidR="00B36829" w:rsidRPr="00B36829" w:rsidRDefault="00593C06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593C06">
        <w:rPr>
          <w:rFonts w:ascii="Times New Roman" w:eastAsia="Times New Roman" w:hAnsi="Times New Roman"/>
          <w:bCs/>
          <w:sz w:val="28"/>
          <w:szCs w:val="28"/>
        </w:rPr>
        <w:t>4.Лицензирующие органы, порядок выдачи и оплата лицензии.</w:t>
      </w:r>
    </w:p>
    <w:p w14:paraId="14AAD9A5" w14:textId="3016F094" w:rsidR="00B36829" w:rsidRPr="00FA3FE2" w:rsidRDefault="00B36829" w:rsidP="00FA3FE2">
      <w:pPr>
        <w:pStyle w:val="1"/>
        <w:ind w:firstLine="709"/>
        <w:rPr>
          <w:rFonts w:ascii="Times New Roman" w:eastAsia="Times New Roman" w:hAnsi="Times New Roman" w:cs="Times New Roman"/>
        </w:rPr>
      </w:pPr>
      <w:bookmarkStart w:id="5" w:name="_Toc113012769"/>
      <w:r w:rsidRPr="00FA3FE2">
        <w:rPr>
          <w:rFonts w:ascii="Times New Roman" w:eastAsia="Times New Roman" w:hAnsi="Times New Roman" w:cs="Times New Roman"/>
        </w:rPr>
        <w:lastRenderedPageBreak/>
        <w:t>Типовые экзаменационные материалы</w:t>
      </w:r>
      <w:bookmarkEnd w:id="5"/>
    </w:p>
    <w:p w14:paraId="796C4DE1" w14:textId="77777777" w:rsidR="00B36829" w:rsidRPr="00B36829" w:rsidRDefault="00B36829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B36829">
        <w:rPr>
          <w:rFonts w:ascii="Times New Roman" w:eastAsia="Times New Roman" w:hAnsi="Times New Roman"/>
          <w:bCs/>
          <w:sz w:val="28"/>
          <w:szCs w:val="28"/>
        </w:rPr>
        <w:t>Примерные вопросы к экзамену:</w:t>
      </w:r>
    </w:p>
    <w:p w14:paraId="3C266DC5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1. Сущность и содержание стандартизации.</w:t>
      </w:r>
    </w:p>
    <w:p w14:paraId="294DE47A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2. Общие и специфические цели стандартизации.</w:t>
      </w:r>
    </w:p>
    <w:p w14:paraId="2C42E1DB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3. Объекты и функции стандартизации.</w:t>
      </w:r>
    </w:p>
    <w:p w14:paraId="1CDF579E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4. Применение нормативных документов и характер их требований. Государственные, международные и региональные стандарты.</w:t>
      </w:r>
    </w:p>
    <w:p w14:paraId="3F30FFB2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5. Ответственность за нарушение требований стандартов.</w:t>
      </w:r>
    </w:p>
    <w:p w14:paraId="55CE2B73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6. Основные законодательные акты. Основополагающие стандарты Государственной системы стандартизации.</w:t>
      </w:r>
    </w:p>
    <w:p w14:paraId="6165C82C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7. Финансирование государственной стандартизации. Органы и службы по стандартизации. Порядок разработки стандартов. Государственный контроль и надзор за соблюдением обязательных требований стандартов.</w:t>
      </w:r>
    </w:p>
    <w:p w14:paraId="18BD2152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8. Права и обязанности государственных инспекторов. Организационная структура системы информационного обеспечения стандартизации, метрологии и сертификации. Общероссийские классификаторы.</w:t>
      </w:r>
    </w:p>
    <w:p w14:paraId="2AB3F865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9. Актуальность работ по стандартизации на международном уровне.</w:t>
      </w:r>
    </w:p>
    <w:p w14:paraId="554CF79B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10. Международные организации по стандартизации и их деятельность (ИСО, МЭК, МСЭ). Деятельность Европейской экономической комиссии ООН, Международной торговой палаты в сфере стандартизации.</w:t>
      </w:r>
    </w:p>
    <w:p w14:paraId="04C3E900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11. Особенности стандартизации в рамках Европейского союза.</w:t>
      </w:r>
    </w:p>
    <w:p w14:paraId="6ACE69DB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12. Специфика служб национального уровня: Американский национальный институт стандартов и технологий; Британский институт стандартов; Французская ассоциация по стандартизации; Японский комитет промышленных стандартов.</w:t>
      </w:r>
    </w:p>
    <w:p w14:paraId="0BBFF3FE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13. Социальное значение услуг. Понятие услуги. Признаки классификации услуг.</w:t>
      </w:r>
    </w:p>
    <w:p w14:paraId="5E000D72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14. Структура ассортимента бытовых услуг в России. Законодательство в сфере услуг. Общая структура фонда нормативных документов действующих в сфере услуг.</w:t>
      </w:r>
    </w:p>
    <w:p w14:paraId="4310B4C4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lastRenderedPageBreak/>
        <w:t>15. Особенности оказания услуг и их стандартизация. Методология стандартизации услуг. Основные понятия.</w:t>
      </w:r>
    </w:p>
    <w:p w14:paraId="72F3A1AF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16. Стандартизация туристской деятельности и объектов туристской индустрии. Показатели качества услуг.</w:t>
      </w:r>
    </w:p>
    <w:p w14:paraId="078EB8A7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17. Разработка требований к конкретным показателям качества.</w:t>
      </w:r>
    </w:p>
    <w:p w14:paraId="094E9EBC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18. Комфорт как ключевой инструмент в создании качественного туристского продукта.</w:t>
      </w:r>
    </w:p>
    <w:p w14:paraId="282C5163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19. Зарубежный опыт стандартизации услуг.</w:t>
      </w:r>
    </w:p>
    <w:p w14:paraId="473B1A8E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20. Понятие и состав нормативных документов.</w:t>
      </w:r>
    </w:p>
    <w:p w14:paraId="4176A063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21. Национальные стандарты: их значение, применение, виды, правила разработки и утверждения.</w:t>
      </w:r>
    </w:p>
    <w:p w14:paraId="7EF3D7E5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22. Правила стандартизации в сфере услуг.</w:t>
      </w:r>
    </w:p>
    <w:p w14:paraId="6BAE558A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23. Классификации, общероссийские классификаторы технико-экономической и социальной информации.  Стандарты организаций.</w:t>
      </w:r>
    </w:p>
    <w:p w14:paraId="1A1477F6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24. Анализ нормативных документов в сфере туристских услуг; услуг общественного питания и услуг размещения.</w:t>
      </w:r>
    </w:p>
    <w:p w14:paraId="1E4AD057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25. Знаки соответствия – понятие, формы, размеры, технические требования.  Правила применения знака соответствия. Способы маркировки знаками соответствия.</w:t>
      </w:r>
    </w:p>
    <w:p w14:paraId="37276762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26. Знаки соответствия при обязательной сертификации.</w:t>
      </w:r>
    </w:p>
    <w:p w14:paraId="7DB5E2E7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27. Знаки соответствия добровольных систем сертификации. Становление и развитие российской сертификации.</w:t>
      </w:r>
    </w:p>
    <w:p w14:paraId="45CEC2FC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28. Основные понятия в области оценки соответствия и сертификации.</w:t>
      </w:r>
    </w:p>
    <w:p w14:paraId="281B1C2F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29. Социально-экономические функции сертификации. Основные цели и принципы сертификации.</w:t>
      </w:r>
    </w:p>
    <w:p w14:paraId="3314FA5C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30. Эффект сертификации.</w:t>
      </w:r>
    </w:p>
    <w:p w14:paraId="46D5799B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31. Законодательная база сертификации в Российской Федерации.</w:t>
      </w:r>
    </w:p>
    <w:p w14:paraId="06A71584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32. Аккредитация органов по сертификации и испытательных лабораторий. Сертификация систем качества.</w:t>
      </w:r>
    </w:p>
    <w:p w14:paraId="52F11323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33. Стандарты ИСО в российской сертификации.</w:t>
      </w:r>
    </w:p>
    <w:p w14:paraId="057809AC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lastRenderedPageBreak/>
        <w:t>34. Информационно-компьютерное обеспечение сертификации. Государственный надзор и контроль за соблюдением обязательных требований государственных стандартов и правил обязательной сертификации.</w:t>
      </w:r>
    </w:p>
    <w:p w14:paraId="6917CACC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35. Организация и проведение обязательной сертификации.</w:t>
      </w:r>
    </w:p>
    <w:p w14:paraId="50CBE09B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36. Добровольная сертификация.</w:t>
      </w:r>
    </w:p>
    <w:p w14:paraId="387474BF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37. Отличительные признаки добровольной и обязательной сертификации. Системы обязательной сертификации на территории РФ.</w:t>
      </w:r>
    </w:p>
    <w:p w14:paraId="66AFA671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38. Системы добровольной сертификации действующие на территории РФ.</w:t>
      </w:r>
    </w:p>
    <w:p w14:paraId="7B911BD5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39. Критерии сертификации услуг.</w:t>
      </w:r>
    </w:p>
    <w:p w14:paraId="08E5B1F8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40. Органы по сертификации в сфере услуг.</w:t>
      </w:r>
    </w:p>
    <w:p w14:paraId="6EE926AC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41. Требования к нормативным документам на сертифицируемые услуги.</w:t>
      </w:r>
    </w:p>
    <w:p w14:paraId="017D7B71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42. Порядок проведения сертификации услуг.</w:t>
      </w:r>
    </w:p>
    <w:p w14:paraId="45F54158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43. Схемы сертификации туристских и гостиничных услуг.</w:t>
      </w:r>
    </w:p>
    <w:p w14:paraId="6CD895A6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44. Особенности услуг, влияющие на организацию их сертификации.</w:t>
      </w:r>
    </w:p>
    <w:p w14:paraId="4BF1EDF3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45. Правовое регулирование сертификации туристских услуг. Обеспечение качества туристского продукта.</w:t>
      </w:r>
    </w:p>
    <w:p w14:paraId="1B426BCE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46. Требования к качеству туристского продукта.</w:t>
      </w:r>
    </w:p>
    <w:p w14:paraId="5E2E8039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47. Сертификация – осуществление государственного контроля за соблюдением стандартов.</w:t>
      </w:r>
    </w:p>
    <w:p w14:paraId="38F9E200" w14:textId="77777777" w:rsidR="007B5865" w:rsidRPr="007B5865" w:rsidRDefault="007B5865" w:rsidP="007B5865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7B5865">
        <w:rPr>
          <w:rFonts w:ascii="Times New Roman" w:eastAsia="Times New Roman" w:hAnsi="Times New Roman"/>
          <w:bCs/>
          <w:sz w:val="28"/>
          <w:szCs w:val="28"/>
        </w:rPr>
        <w:t>48. Государственный надзор за сертифицированными услугами.</w:t>
      </w:r>
    </w:p>
    <w:p w14:paraId="1F18432C" w14:textId="77777777" w:rsidR="007B5865" w:rsidRPr="00B36829" w:rsidRDefault="007B5865" w:rsidP="00B3682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</w:p>
    <w:p w14:paraId="43FFAC3B" w14:textId="72BC3C62" w:rsidR="00C84736" w:rsidRPr="00FA3FE2" w:rsidRDefault="00FA3FE2" w:rsidP="00FA3FE2">
      <w:pPr>
        <w:pStyle w:val="1"/>
        <w:ind w:firstLine="709"/>
        <w:rPr>
          <w:rFonts w:ascii="Times New Roman" w:eastAsia="Times New Roman" w:hAnsi="Times New Roman" w:cs="Times New Roman"/>
          <w:lang w:eastAsia="ru-RU"/>
        </w:rPr>
      </w:pPr>
      <w:bookmarkStart w:id="6" w:name="_Toc113012770"/>
      <w:r w:rsidRPr="00FA3FE2">
        <w:rPr>
          <w:rFonts w:ascii="Times New Roman" w:eastAsia="Times New Roman" w:hAnsi="Times New Roman" w:cs="Times New Roman"/>
          <w:lang w:eastAsia="ru-RU"/>
        </w:rPr>
        <w:lastRenderedPageBreak/>
        <w:t>Список информационных источников</w:t>
      </w:r>
      <w:bookmarkEnd w:id="6"/>
    </w:p>
    <w:p w14:paraId="3FF7B3EE" w14:textId="3C7052C1" w:rsidR="00297882" w:rsidRPr="007C3036" w:rsidRDefault="00297882" w:rsidP="007C3036">
      <w:pPr>
        <w:pStyle w:val="a3"/>
        <w:numPr>
          <w:ilvl w:val="0"/>
          <w:numId w:val="18"/>
        </w:num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>Дехтярь</w:t>
      </w:r>
      <w:proofErr w:type="spellEnd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 xml:space="preserve"> Г.М. Стандартизация и сертификация в туризме [Электронный ресурс]: учебное пособие/ </w:t>
      </w:r>
      <w:proofErr w:type="spellStart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>Дехтярь</w:t>
      </w:r>
      <w:proofErr w:type="spellEnd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 xml:space="preserve"> Г.М.— Электрон. текстовые данные.— М.: Финансы и статистика, 2017.— 368 c.— </w:t>
      </w:r>
      <w:r w:rsidR="007C3036" w:rsidRPr="007C3036">
        <w:rPr>
          <w:rFonts w:ascii="Times New Roman" w:eastAsia="Times New Roman" w:hAnsi="Times New Roman"/>
          <w:sz w:val="28"/>
          <w:szCs w:val="28"/>
          <w:lang w:eastAsia="ru-RU"/>
        </w:rPr>
        <w:t>URL</w:t>
      </w:r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>: http://www.iprbookshop.ru/18843.— ЭБС «</w:t>
      </w:r>
      <w:proofErr w:type="spellStart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>IPRbooks</w:t>
      </w:r>
      <w:proofErr w:type="spellEnd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63729E49" w14:textId="570B357F" w:rsidR="007C3036" w:rsidRPr="007C3036" w:rsidRDefault="007C3036" w:rsidP="007C3036">
      <w:pPr>
        <w:pStyle w:val="a3"/>
        <w:numPr>
          <w:ilvl w:val="0"/>
          <w:numId w:val="18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 xml:space="preserve">Захарова, Н. А. Стандартизация, сертификация, лицензирование, контроль и надзор в туризме : учебное пособие / Н. А. Захарова. — Саратов : Ай Пи Ар Медиа, 2020. — 137 c. — ISBN 978-5-4497-0391-0. — Текст : электронный // Цифровой образовательный ресурс IPR SMART : [сайт]. — </w:t>
      </w:r>
      <w:bookmarkStart w:id="7" w:name="_Hlk113012024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>URL</w:t>
      </w:r>
      <w:bookmarkEnd w:id="7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 xml:space="preserve">: https://www.iprbookshop.ru/93550.html (дата обращения: 02.09.2022). — </w:t>
      </w:r>
    </w:p>
    <w:p w14:paraId="5429A3B2" w14:textId="3C238E01" w:rsidR="00297882" w:rsidRPr="007C3036" w:rsidRDefault="00297882" w:rsidP="007C3036">
      <w:pPr>
        <w:pStyle w:val="a3"/>
        <w:numPr>
          <w:ilvl w:val="0"/>
          <w:numId w:val="18"/>
        </w:num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 xml:space="preserve">Заславский М.Л. Товароведение, стандартизация и сертификация [Электронный ресурс]: учебное пособие/ Заславский М.Л.— Электрон. текстовые данные.— М.: Евразийский открытый институт, 2015.— 157 c.— </w:t>
      </w:r>
      <w:r w:rsidR="007C3036" w:rsidRPr="007C3036">
        <w:rPr>
          <w:rFonts w:ascii="Times New Roman" w:eastAsia="Times New Roman" w:hAnsi="Times New Roman"/>
          <w:sz w:val="28"/>
          <w:szCs w:val="28"/>
          <w:lang w:eastAsia="ru-RU"/>
        </w:rPr>
        <w:t>URL</w:t>
      </w:r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>: http://www.iprbookshop.ru/10872.— ЭБС «</w:t>
      </w:r>
      <w:proofErr w:type="spellStart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>IPRbooks</w:t>
      </w:r>
      <w:proofErr w:type="spellEnd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</w:p>
    <w:p w14:paraId="5EC78200" w14:textId="48EB6046" w:rsidR="00297882" w:rsidRPr="007C3036" w:rsidRDefault="00297882" w:rsidP="007C3036">
      <w:pPr>
        <w:pStyle w:val="a3"/>
        <w:numPr>
          <w:ilvl w:val="0"/>
          <w:numId w:val="18"/>
        </w:num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 xml:space="preserve">Пахомова </w:t>
      </w:r>
      <w:proofErr w:type="gramStart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>О.М.</w:t>
      </w:r>
      <w:proofErr w:type="gramEnd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Стандартизация и контроль качества туристских услуг: учеб. </w:t>
      </w:r>
      <w:proofErr w:type="spellStart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>пособ</w:t>
      </w:r>
      <w:proofErr w:type="spellEnd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 xml:space="preserve">./ О.М. Пахомова. - М.: ИНФРА-М, 2016. - 158 с. - (Высшее </w:t>
      </w:r>
      <w:proofErr w:type="spellStart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>образование.Бакалавриат</w:t>
      </w:r>
      <w:proofErr w:type="spellEnd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</w:p>
    <w:p w14:paraId="6C04E2FC" w14:textId="3152F98D" w:rsidR="00297882" w:rsidRPr="007C3036" w:rsidRDefault="00297882" w:rsidP="007C3036">
      <w:pPr>
        <w:pStyle w:val="a3"/>
        <w:numPr>
          <w:ilvl w:val="0"/>
          <w:numId w:val="18"/>
        </w:num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proofErr w:type="spellStart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>Баумгартен</w:t>
      </w:r>
      <w:proofErr w:type="spellEnd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 xml:space="preserve"> Л.В. Стандартизация и сертификация в туризме [Электронный ресурс]: учебное пособие/ </w:t>
      </w:r>
      <w:proofErr w:type="spellStart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>Баумгартен</w:t>
      </w:r>
      <w:proofErr w:type="spellEnd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 xml:space="preserve"> Л.В.— Электрон. текстовые данные.— М.: Дашков и К, 2015.— 304 c.— </w:t>
      </w:r>
      <w:r w:rsidR="007C3036" w:rsidRPr="007C3036">
        <w:rPr>
          <w:rFonts w:ascii="Times New Roman" w:eastAsia="Times New Roman" w:hAnsi="Times New Roman"/>
          <w:sz w:val="28"/>
          <w:szCs w:val="28"/>
          <w:lang w:eastAsia="ru-RU"/>
        </w:rPr>
        <w:t>URL</w:t>
      </w:r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>: http://www.iprbookshop.ru/10982.— ЭБС «</w:t>
      </w:r>
      <w:proofErr w:type="spellStart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>IPRbooks</w:t>
      </w:r>
      <w:proofErr w:type="spellEnd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50691D49" w14:textId="788FBBC3" w:rsidR="00297882" w:rsidRPr="007C3036" w:rsidRDefault="00297882" w:rsidP="007C3036">
      <w:pPr>
        <w:pStyle w:val="a3"/>
        <w:numPr>
          <w:ilvl w:val="0"/>
          <w:numId w:val="18"/>
        </w:num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 xml:space="preserve">5. Бисерова В.А. Метрология, стандартизация и сертификация [Электронный ресурс]: учебное пособие/ Бисерова В.А., Демидова </w:t>
      </w:r>
      <w:proofErr w:type="gramStart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>Н.В.</w:t>
      </w:r>
      <w:proofErr w:type="gramEnd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 xml:space="preserve">, Якорева А.С.— Электрон. текстовые данные.— Саратов: Научная книга, 2017.— 159 c.— </w:t>
      </w:r>
      <w:r w:rsidR="007C3036" w:rsidRPr="007C3036">
        <w:rPr>
          <w:rFonts w:ascii="Times New Roman" w:eastAsia="Times New Roman" w:hAnsi="Times New Roman"/>
          <w:sz w:val="28"/>
          <w:szCs w:val="28"/>
          <w:lang w:eastAsia="ru-RU"/>
        </w:rPr>
        <w:t>URL</w:t>
      </w:r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>: http://www.iprbookshop.ru/8207.— ЭБС «</w:t>
      </w:r>
      <w:proofErr w:type="spellStart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>IPRbooks</w:t>
      </w:r>
      <w:proofErr w:type="spellEnd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2A6A8405" w14:textId="1BBB5375" w:rsidR="00297882" w:rsidRPr="007C3036" w:rsidRDefault="00297882" w:rsidP="007C3036">
      <w:pPr>
        <w:pStyle w:val="a3"/>
        <w:numPr>
          <w:ilvl w:val="0"/>
          <w:numId w:val="18"/>
        </w:num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 xml:space="preserve">6. </w:t>
      </w:r>
      <w:proofErr w:type="spellStart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>Восколович</w:t>
      </w:r>
      <w:proofErr w:type="spellEnd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 xml:space="preserve"> Н.А. Маркетинг туристских услуг [Электронный ресурс]: учебник/ </w:t>
      </w:r>
      <w:proofErr w:type="spellStart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>Восколович</w:t>
      </w:r>
      <w:proofErr w:type="spellEnd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 xml:space="preserve"> Н.А.— Электрон. текстовые данные.— М.: ЮНИТИДАНА, 2014.— 207 c.— </w:t>
      </w:r>
      <w:r w:rsidR="007C3036" w:rsidRPr="007C3036">
        <w:rPr>
          <w:rFonts w:ascii="Times New Roman" w:eastAsia="Times New Roman" w:hAnsi="Times New Roman"/>
          <w:sz w:val="28"/>
          <w:szCs w:val="28"/>
          <w:lang w:eastAsia="ru-RU"/>
        </w:rPr>
        <w:t>URL</w:t>
      </w:r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>: http://www.iprbookshop.ru/15389.— ЭБС «</w:t>
      </w:r>
      <w:proofErr w:type="spellStart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>IPRbooks</w:t>
      </w:r>
      <w:proofErr w:type="spellEnd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7B49F5F7" w14:textId="6CA69670" w:rsidR="00C84736" w:rsidRDefault="00297882" w:rsidP="007C3036">
      <w:pPr>
        <w:pStyle w:val="a3"/>
        <w:numPr>
          <w:ilvl w:val="0"/>
          <w:numId w:val="18"/>
        </w:num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7. Стандартизация и сертификация в строительстве [Электронный ресурс]: учебное пособие/ В.И. </w:t>
      </w:r>
      <w:proofErr w:type="spellStart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>Логанина</w:t>
      </w:r>
      <w:proofErr w:type="spellEnd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 xml:space="preserve"> [и др.].— Электрон. текстовые данные.— Саратов: Вузовское образование, 2014.— 225 c.— </w:t>
      </w:r>
      <w:r w:rsidR="007C3036" w:rsidRPr="007C3036">
        <w:rPr>
          <w:rFonts w:ascii="Times New Roman" w:eastAsia="Times New Roman" w:hAnsi="Times New Roman"/>
          <w:sz w:val="28"/>
          <w:szCs w:val="28"/>
          <w:lang w:eastAsia="ru-RU"/>
        </w:rPr>
        <w:t>URL</w:t>
      </w:r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>: http://www.iprbookshop.ru/19523.— ЭБС «</w:t>
      </w:r>
      <w:proofErr w:type="spellStart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>IPRbooks</w:t>
      </w:r>
      <w:proofErr w:type="spellEnd"/>
      <w:r w:rsidRPr="007C3036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4DE63103" w14:textId="7E938CE2" w:rsidR="007C3036" w:rsidRDefault="00BF3660" w:rsidP="007C3036">
      <w:pPr>
        <w:pStyle w:val="a3"/>
        <w:numPr>
          <w:ilvl w:val="0"/>
          <w:numId w:val="18"/>
        </w:num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Федеральное агентство по туризму </w:t>
      </w:r>
      <w:r w:rsidRPr="00BF3660">
        <w:rPr>
          <w:rFonts w:ascii="Times New Roman" w:eastAsia="Times New Roman" w:hAnsi="Times New Roman"/>
          <w:sz w:val="28"/>
          <w:szCs w:val="28"/>
          <w:lang w:eastAsia="ru-RU"/>
        </w:rPr>
        <w:t>https://tourism.gov.ru/</w:t>
      </w:r>
    </w:p>
    <w:p w14:paraId="759E6718" w14:textId="1681F56D" w:rsidR="00BF3660" w:rsidRDefault="00DB30E5" w:rsidP="007C3036">
      <w:pPr>
        <w:pStyle w:val="a3"/>
        <w:numPr>
          <w:ilvl w:val="0"/>
          <w:numId w:val="18"/>
        </w:num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0E5">
        <w:rPr>
          <w:rFonts w:ascii="Times New Roman" w:eastAsia="Times New Roman" w:hAnsi="Times New Roman"/>
          <w:sz w:val="28"/>
          <w:szCs w:val="28"/>
          <w:lang w:eastAsia="ru-RU"/>
        </w:rPr>
        <w:t>Федеральн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ая</w:t>
      </w:r>
      <w:r w:rsidRPr="00DB30E5">
        <w:rPr>
          <w:rFonts w:ascii="Times New Roman" w:eastAsia="Times New Roman" w:hAnsi="Times New Roman"/>
          <w:sz w:val="28"/>
          <w:szCs w:val="28"/>
          <w:lang w:eastAsia="ru-RU"/>
        </w:rPr>
        <w:t xml:space="preserve"> служб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DB30E5">
        <w:rPr>
          <w:rFonts w:ascii="Times New Roman" w:eastAsia="Times New Roman" w:hAnsi="Times New Roman"/>
          <w:sz w:val="28"/>
          <w:szCs w:val="28"/>
          <w:lang w:eastAsia="ru-RU"/>
        </w:rPr>
        <w:t xml:space="preserve"> по надзору в сфере защиты прав потребителей и благополучия человека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B30E5">
        <w:rPr>
          <w:rFonts w:ascii="Times New Roman" w:eastAsia="Times New Roman" w:hAnsi="Times New Roman"/>
          <w:sz w:val="28"/>
          <w:szCs w:val="28"/>
          <w:lang w:eastAsia="ru-RU"/>
        </w:rPr>
        <w:t>https://rospotrebnadzor.ru/deyatelnost/zpp/</w:t>
      </w:r>
    </w:p>
    <w:p w14:paraId="6B03BE53" w14:textId="77777777" w:rsidR="00DB30E5" w:rsidRPr="007C3036" w:rsidRDefault="00DB30E5" w:rsidP="00DB30E5">
      <w:pPr>
        <w:pStyle w:val="a3"/>
        <w:tabs>
          <w:tab w:val="left" w:pos="851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9284F27" w14:textId="77777777" w:rsidR="00CD3D77" w:rsidRPr="00CD3D77" w:rsidRDefault="00CD3D77" w:rsidP="007C3036">
      <w:pPr>
        <w:pStyle w:val="a3"/>
        <w:tabs>
          <w:tab w:val="left" w:pos="851"/>
        </w:tabs>
        <w:spacing w:line="36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CD3D77" w:rsidRPr="00CD3D77" w:rsidSect="00F43F51">
      <w:pgSz w:w="11907" w:h="16840" w:code="9"/>
      <w:pgMar w:top="1134" w:right="851" w:bottom="1134" w:left="1134" w:header="709" w:footer="709" w:gutter="0"/>
      <w:cols w:space="709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5BC2"/>
    <w:multiLevelType w:val="hybridMultilevel"/>
    <w:tmpl w:val="D764B088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CAC4471"/>
    <w:multiLevelType w:val="hybridMultilevel"/>
    <w:tmpl w:val="DA90608E"/>
    <w:lvl w:ilvl="0" w:tplc="61AA49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136693"/>
    <w:multiLevelType w:val="hybridMultilevel"/>
    <w:tmpl w:val="AC5E3EAE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A6E3079"/>
    <w:multiLevelType w:val="hybridMultilevel"/>
    <w:tmpl w:val="BC14C06E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CA05406"/>
    <w:multiLevelType w:val="hybridMultilevel"/>
    <w:tmpl w:val="88E8BFAA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1021292"/>
    <w:multiLevelType w:val="hybridMultilevel"/>
    <w:tmpl w:val="4BD2129C"/>
    <w:lvl w:ilvl="0" w:tplc="D14C00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A7F0CDF"/>
    <w:multiLevelType w:val="hybridMultilevel"/>
    <w:tmpl w:val="E0A01D04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BCF707F"/>
    <w:multiLevelType w:val="hybridMultilevel"/>
    <w:tmpl w:val="09C41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0A6D83"/>
    <w:multiLevelType w:val="hybridMultilevel"/>
    <w:tmpl w:val="7332CE28"/>
    <w:lvl w:ilvl="0" w:tplc="15A23820">
      <w:start w:val="1"/>
      <w:numFmt w:val="decimal"/>
      <w:lvlText w:val="%1."/>
      <w:lvlJc w:val="left"/>
      <w:pPr>
        <w:tabs>
          <w:tab w:val="num" w:pos="1191"/>
        </w:tabs>
        <w:ind w:left="0" w:firstLine="737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9" w15:restartNumberingAfterBreak="0">
    <w:nsid w:val="2EC73644"/>
    <w:multiLevelType w:val="hybridMultilevel"/>
    <w:tmpl w:val="28EA0B40"/>
    <w:lvl w:ilvl="0" w:tplc="17F69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9E079F8"/>
    <w:multiLevelType w:val="hybridMultilevel"/>
    <w:tmpl w:val="E5688890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46B0B23"/>
    <w:multiLevelType w:val="hybridMultilevel"/>
    <w:tmpl w:val="DCB80A9C"/>
    <w:lvl w:ilvl="0" w:tplc="96E679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E3D525E"/>
    <w:multiLevelType w:val="hybridMultilevel"/>
    <w:tmpl w:val="DF902FB2"/>
    <w:lvl w:ilvl="0" w:tplc="39F03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BF1E72"/>
    <w:multiLevelType w:val="multilevel"/>
    <w:tmpl w:val="CE0A14F4"/>
    <w:lvl w:ilvl="0">
      <w:start w:val="1"/>
      <w:numFmt w:val="decimal"/>
      <w:lvlText w:val="Вариант %1."/>
      <w:lvlJc w:val="left"/>
      <w:pPr>
        <w:ind w:left="432" w:hanging="432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D3513E0"/>
    <w:multiLevelType w:val="hybridMultilevel"/>
    <w:tmpl w:val="3C4CB360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5176568"/>
    <w:multiLevelType w:val="hybridMultilevel"/>
    <w:tmpl w:val="465A6A7E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7741812"/>
    <w:multiLevelType w:val="hybridMultilevel"/>
    <w:tmpl w:val="40A0B430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6AC7463"/>
    <w:multiLevelType w:val="hybridMultilevel"/>
    <w:tmpl w:val="99861A54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12553457">
    <w:abstractNumId w:val="13"/>
  </w:num>
  <w:num w:numId="2" w16cid:durableId="553540592">
    <w:abstractNumId w:val="11"/>
  </w:num>
  <w:num w:numId="3" w16cid:durableId="125785607">
    <w:abstractNumId w:val="8"/>
  </w:num>
  <w:num w:numId="4" w16cid:durableId="1952012890">
    <w:abstractNumId w:val="1"/>
  </w:num>
  <w:num w:numId="5" w16cid:durableId="155538294">
    <w:abstractNumId w:val="12"/>
  </w:num>
  <w:num w:numId="6" w16cid:durableId="562106907">
    <w:abstractNumId w:val="0"/>
  </w:num>
  <w:num w:numId="7" w16cid:durableId="1354646721">
    <w:abstractNumId w:val="3"/>
  </w:num>
  <w:num w:numId="8" w16cid:durableId="1358585461">
    <w:abstractNumId w:val="2"/>
  </w:num>
  <w:num w:numId="9" w16cid:durableId="167141387">
    <w:abstractNumId w:val="15"/>
  </w:num>
  <w:num w:numId="10" w16cid:durableId="1419446073">
    <w:abstractNumId w:val="4"/>
  </w:num>
  <w:num w:numId="11" w16cid:durableId="1067188627">
    <w:abstractNumId w:val="16"/>
  </w:num>
  <w:num w:numId="12" w16cid:durableId="512495468">
    <w:abstractNumId w:val="6"/>
  </w:num>
  <w:num w:numId="13" w16cid:durableId="1390029748">
    <w:abstractNumId w:val="14"/>
  </w:num>
  <w:num w:numId="14" w16cid:durableId="1487163656">
    <w:abstractNumId w:val="17"/>
  </w:num>
  <w:num w:numId="15" w16cid:durableId="1424573400">
    <w:abstractNumId w:val="10"/>
  </w:num>
  <w:num w:numId="16" w16cid:durableId="316034069">
    <w:abstractNumId w:val="9"/>
  </w:num>
  <w:num w:numId="17" w16cid:durableId="1531652007">
    <w:abstractNumId w:val="5"/>
  </w:num>
  <w:num w:numId="18" w16cid:durableId="4195702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2519"/>
    <w:rsid w:val="00027AA4"/>
    <w:rsid w:val="001449B5"/>
    <w:rsid w:val="002214FA"/>
    <w:rsid w:val="00297882"/>
    <w:rsid w:val="003A2373"/>
    <w:rsid w:val="003D260D"/>
    <w:rsid w:val="0045400C"/>
    <w:rsid w:val="004650BF"/>
    <w:rsid w:val="00523104"/>
    <w:rsid w:val="00571BAB"/>
    <w:rsid w:val="00593C06"/>
    <w:rsid w:val="005B6CC4"/>
    <w:rsid w:val="005C6AE7"/>
    <w:rsid w:val="005E13C0"/>
    <w:rsid w:val="005F5CBD"/>
    <w:rsid w:val="005F7EE6"/>
    <w:rsid w:val="006402A0"/>
    <w:rsid w:val="006D6DFF"/>
    <w:rsid w:val="006E53D6"/>
    <w:rsid w:val="006E66EA"/>
    <w:rsid w:val="007B5865"/>
    <w:rsid w:val="007C3036"/>
    <w:rsid w:val="00807700"/>
    <w:rsid w:val="008569EB"/>
    <w:rsid w:val="0094425A"/>
    <w:rsid w:val="00946487"/>
    <w:rsid w:val="00980087"/>
    <w:rsid w:val="00982813"/>
    <w:rsid w:val="009971F7"/>
    <w:rsid w:val="009C4982"/>
    <w:rsid w:val="009D3840"/>
    <w:rsid w:val="00A10EC6"/>
    <w:rsid w:val="00A20A6A"/>
    <w:rsid w:val="00A46517"/>
    <w:rsid w:val="00A70EDD"/>
    <w:rsid w:val="00A95BFD"/>
    <w:rsid w:val="00AA0AEC"/>
    <w:rsid w:val="00AB46DB"/>
    <w:rsid w:val="00AD315C"/>
    <w:rsid w:val="00AE127F"/>
    <w:rsid w:val="00B36829"/>
    <w:rsid w:val="00B75CF1"/>
    <w:rsid w:val="00B84688"/>
    <w:rsid w:val="00B862B4"/>
    <w:rsid w:val="00BD7ADC"/>
    <w:rsid w:val="00BF3660"/>
    <w:rsid w:val="00C123D8"/>
    <w:rsid w:val="00C4202D"/>
    <w:rsid w:val="00C84736"/>
    <w:rsid w:val="00CD3D77"/>
    <w:rsid w:val="00D72519"/>
    <w:rsid w:val="00DA41A0"/>
    <w:rsid w:val="00DB30E5"/>
    <w:rsid w:val="00DD2D76"/>
    <w:rsid w:val="00DD5746"/>
    <w:rsid w:val="00E26E2F"/>
    <w:rsid w:val="00EC4FB1"/>
    <w:rsid w:val="00F7400D"/>
    <w:rsid w:val="00FA3FE2"/>
    <w:rsid w:val="00FC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63DAAA2"/>
  <w15:docId w15:val="{A77489D0-DFBB-4583-A8E7-D7CB7B9B4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9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519"/>
    <w:pPr>
      <w:spacing w:after="200" w:line="276" w:lineRule="auto"/>
      <w:ind w:right="0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C4982"/>
    <w:pPr>
      <w:keepNext/>
      <w:keepLines/>
      <w:pageBreakBefore/>
      <w:spacing w:after="12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AB46DB"/>
    <w:pPr>
      <w:keepNext/>
      <w:keepLines/>
      <w:spacing w:before="200"/>
      <w:ind w:right="-1"/>
      <w:jc w:val="both"/>
      <w:outlineLvl w:val="1"/>
    </w:pPr>
    <w:rPr>
      <w:rFonts w:eastAsiaTheme="majorEastAsia"/>
      <w:b/>
      <w:bCs/>
      <w:color w:val="4F81BD" w:themeColor="accent1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2D7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B46DB"/>
    <w:rPr>
      <w:rFonts w:ascii="Times New Roman" w:eastAsiaTheme="majorEastAsia" w:hAnsi="Times New Roman" w:cs="Times New Roman"/>
      <w:b/>
      <w:bCs/>
      <w:color w:val="4F81BD" w:themeColor="accent1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C4982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D7251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DD2D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4">
    <w:name w:val="ЦДО_текст"/>
    <w:basedOn w:val="a"/>
    <w:rsid w:val="00807700"/>
    <w:pPr>
      <w:spacing w:after="0" w:line="240" w:lineRule="auto"/>
      <w:ind w:firstLine="567"/>
      <w:jc w:val="both"/>
    </w:pPr>
    <w:rPr>
      <w:rFonts w:ascii="Tahoma" w:eastAsia="Times New Roman" w:hAnsi="Tahoma"/>
      <w:sz w:val="20"/>
      <w:szCs w:val="28"/>
      <w:lang w:val="en-US" w:eastAsia="ru-RU"/>
    </w:rPr>
  </w:style>
  <w:style w:type="table" w:styleId="a5">
    <w:name w:val="Table Grid"/>
    <w:basedOn w:val="a1"/>
    <w:rsid w:val="00AA0AEC"/>
    <w:pPr>
      <w:ind w:right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523104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23104"/>
    <w:pPr>
      <w:spacing w:after="100"/>
      <w:ind w:left="220"/>
    </w:pPr>
  </w:style>
  <w:style w:type="character" w:styleId="a6">
    <w:name w:val="Hyperlink"/>
    <w:basedOn w:val="a0"/>
    <w:uiPriority w:val="99"/>
    <w:unhideWhenUsed/>
    <w:rsid w:val="00523104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C847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4231</Words>
  <Characters>24122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Татьяна Зайнуллина</cp:lastModifiedBy>
  <cp:revision>22</cp:revision>
  <dcterms:created xsi:type="dcterms:W3CDTF">2015-10-15T16:24:00Z</dcterms:created>
  <dcterms:modified xsi:type="dcterms:W3CDTF">2022-10-18T08:37:00Z</dcterms:modified>
</cp:coreProperties>
</file>